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3AFD1" w14:textId="1013C4A7" w:rsidR="005148D8" w:rsidRDefault="00192786" w:rsidP="00192786">
      <w:pPr>
        <w:pStyle w:val="Heading1"/>
      </w:pPr>
      <w:r>
        <w:t>National Insurance Contributions – Case study</w:t>
      </w:r>
      <w:r>
        <w:tab/>
      </w:r>
    </w:p>
    <w:p w14:paraId="36B0CBCF" w14:textId="43C44A79" w:rsidR="00192786" w:rsidRDefault="005365B4">
      <w:r>
        <w:t xml:space="preserve">We are urgently seeking evidence of the likely impact of the increase in employer National Insurance Contributions as announced in last week’s budget. We would be grateful if you could provide answers to as many of these questions as possible. Please include a rough estimation if </w:t>
      </w:r>
      <w:r w:rsidR="00A57D19">
        <w:t xml:space="preserve">true figures are not easily calculable. </w:t>
      </w:r>
    </w:p>
    <w:tbl>
      <w:tblPr>
        <w:tblStyle w:val="TableGrid"/>
        <w:tblW w:w="5000" w:type="pct"/>
        <w:tblLook w:val="04A0" w:firstRow="1" w:lastRow="0" w:firstColumn="1" w:lastColumn="0" w:noHBand="0" w:noVBand="1"/>
      </w:tblPr>
      <w:tblGrid>
        <w:gridCol w:w="5381"/>
        <w:gridCol w:w="8567"/>
      </w:tblGrid>
      <w:tr w:rsidR="00D53626" w14:paraId="6BD679F2" w14:textId="77777777" w:rsidTr="1A89399D">
        <w:tc>
          <w:tcPr>
            <w:tcW w:w="1929" w:type="pct"/>
          </w:tcPr>
          <w:p w14:paraId="49012D94" w14:textId="7CA3CA55" w:rsidR="00D53626" w:rsidRPr="005365B4" w:rsidRDefault="00192786" w:rsidP="005365B4">
            <w:pPr>
              <w:jc w:val="center"/>
              <w:rPr>
                <w:b/>
                <w:bCs/>
              </w:rPr>
            </w:pPr>
            <w:r w:rsidRPr="005365B4">
              <w:rPr>
                <w:b/>
                <w:bCs/>
              </w:rPr>
              <w:t>Question</w:t>
            </w:r>
          </w:p>
        </w:tc>
        <w:tc>
          <w:tcPr>
            <w:tcW w:w="3071" w:type="pct"/>
          </w:tcPr>
          <w:p w14:paraId="4D3E5883" w14:textId="7CEA2AA4" w:rsidR="00D53626" w:rsidRPr="005365B4" w:rsidRDefault="00192786" w:rsidP="005365B4">
            <w:pPr>
              <w:jc w:val="center"/>
              <w:rPr>
                <w:b/>
                <w:bCs/>
              </w:rPr>
            </w:pPr>
            <w:r w:rsidRPr="005365B4">
              <w:rPr>
                <w:b/>
                <w:bCs/>
              </w:rPr>
              <w:t>Answer</w:t>
            </w:r>
          </w:p>
        </w:tc>
      </w:tr>
      <w:tr w:rsidR="00401417" w14:paraId="19AC654A" w14:textId="77777777" w:rsidTr="1A89399D">
        <w:tc>
          <w:tcPr>
            <w:tcW w:w="1929" w:type="pct"/>
          </w:tcPr>
          <w:p w14:paraId="1020FDF5" w14:textId="1CFE2280" w:rsidR="00401417" w:rsidRDefault="00401417" w:rsidP="00D53626">
            <w:r>
              <w:t xml:space="preserve">What </w:t>
            </w:r>
            <w:r w:rsidR="00653258">
              <w:t>activities does your organisation carry out, and in which geographical areas?</w:t>
            </w:r>
          </w:p>
        </w:tc>
        <w:tc>
          <w:tcPr>
            <w:tcW w:w="3071" w:type="pct"/>
          </w:tcPr>
          <w:p w14:paraId="5CBB54AD" w14:textId="7DA08A51" w:rsidR="00C568E2" w:rsidRDefault="00C568E2" w:rsidP="004C6468"/>
        </w:tc>
      </w:tr>
      <w:tr w:rsidR="00D53626" w14:paraId="66278E42" w14:textId="77777777" w:rsidTr="1A89399D">
        <w:tc>
          <w:tcPr>
            <w:tcW w:w="1929" w:type="pct"/>
          </w:tcPr>
          <w:p w14:paraId="22A965AD" w14:textId="77777777" w:rsidR="00D53626" w:rsidRDefault="00D53626" w:rsidP="00D53626">
            <w:r>
              <w:t>How much employer NICs will you pay in this financial year?</w:t>
            </w:r>
          </w:p>
          <w:p w14:paraId="1E112962" w14:textId="77777777" w:rsidR="00D53626" w:rsidRDefault="00D53626"/>
        </w:tc>
        <w:tc>
          <w:tcPr>
            <w:tcW w:w="3071" w:type="pct"/>
          </w:tcPr>
          <w:p w14:paraId="136D60CF" w14:textId="77777777" w:rsidR="00D53626" w:rsidRDefault="00D53626"/>
        </w:tc>
      </w:tr>
      <w:tr w:rsidR="00D53626" w14:paraId="6C61D2CB" w14:textId="77777777" w:rsidTr="1A89399D">
        <w:tc>
          <w:tcPr>
            <w:tcW w:w="1929" w:type="pct"/>
          </w:tcPr>
          <w:p w14:paraId="16896880" w14:textId="350A7151" w:rsidR="00D53626" w:rsidRDefault="00D53626">
            <w:r>
              <w:t>How much employer NICs do you expect to pay from April 2025?</w:t>
            </w:r>
          </w:p>
        </w:tc>
        <w:tc>
          <w:tcPr>
            <w:tcW w:w="3071" w:type="pct"/>
          </w:tcPr>
          <w:p w14:paraId="307AA6E8" w14:textId="21929E2D" w:rsidR="00882F71" w:rsidRDefault="00882F71" w:rsidP="000748CC"/>
        </w:tc>
      </w:tr>
      <w:tr w:rsidR="00D53626" w14:paraId="2B5A2BBF" w14:textId="77777777" w:rsidTr="1A89399D">
        <w:tc>
          <w:tcPr>
            <w:tcW w:w="1929" w:type="pct"/>
          </w:tcPr>
          <w:p w14:paraId="7FE09EA4" w14:textId="175ECA9A" w:rsidR="00D53626" w:rsidRDefault="00192786">
            <w:r>
              <w:t>What impact do you expect the rise in employer NICs and/or the national living wage to have on your organisation? Will you have to make any changes – e.g., to staffing levels, pay bands, service provision, etc.? When would you implement those changes?</w:t>
            </w:r>
          </w:p>
        </w:tc>
        <w:tc>
          <w:tcPr>
            <w:tcW w:w="3071" w:type="pct"/>
          </w:tcPr>
          <w:p w14:paraId="6733052B" w14:textId="7D3255D4" w:rsidR="00D53626" w:rsidRDefault="00D53626"/>
        </w:tc>
      </w:tr>
      <w:tr w:rsidR="00D53626" w14:paraId="333DE345" w14:textId="77777777" w:rsidTr="1A89399D">
        <w:tc>
          <w:tcPr>
            <w:tcW w:w="1929" w:type="pct"/>
          </w:tcPr>
          <w:p w14:paraId="3D4D1228" w14:textId="07643CBF" w:rsidR="00D53626" w:rsidRDefault="00192786">
            <w:r>
              <w:t>Is your organisation experiencing other financial challenges? If so, how do these rises interact with those challenges?</w:t>
            </w:r>
          </w:p>
        </w:tc>
        <w:tc>
          <w:tcPr>
            <w:tcW w:w="3071" w:type="pct"/>
          </w:tcPr>
          <w:p w14:paraId="50BE6538" w14:textId="134B9502" w:rsidR="002C1F9A" w:rsidRDefault="002C1F9A" w:rsidP="000748CC"/>
        </w:tc>
      </w:tr>
      <w:tr w:rsidR="00D53626" w14:paraId="0496CF48" w14:textId="77777777" w:rsidTr="1A89399D">
        <w:trPr>
          <w:trHeight w:val="737"/>
        </w:trPr>
        <w:tc>
          <w:tcPr>
            <w:tcW w:w="1929" w:type="pct"/>
          </w:tcPr>
          <w:p w14:paraId="6844A44F" w14:textId="3FE5A490" w:rsidR="00D53626" w:rsidRDefault="00192786">
            <w:r>
              <w:t>What impact (if any) do you expect these rises to have on your beneficiaries</w:t>
            </w:r>
            <w:r w:rsidR="00711C42">
              <w:t>?</w:t>
            </w:r>
          </w:p>
        </w:tc>
        <w:tc>
          <w:tcPr>
            <w:tcW w:w="3071" w:type="pct"/>
          </w:tcPr>
          <w:p w14:paraId="2C60472A" w14:textId="43E9BF4D" w:rsidR="00917BE8" w:rsidRDefault="00917BE8" w:rsidP="000748CC"/>
        </w:tc>
      </w:tr>
      <w:tr w:rsidR="00653258" w14:paraId="693D636A" w14:textId="77777777" w:rsidTr="1A89399D">
        <w:trPr>
          <w:trHeight w:val="737"/>
        </w:trPr>
        <w:tc>
          <w:tcPr>
            <w:tcW w:w="1929" w:type="pct"/>
          </w:tcPr>
          <w:p w14:paraId="110FFE3D" w14:textId="71E4F651" w:rsidR="00653258" w:rsidRDefault="00653258">
            <w:r>
              <w:t>Any additional comments, evidence or insight</w:t>
            </w:r>
          </w:p>
        </w:tc>
        <w:tc>
          <w:tcPr>
            <w:tcW w:w="3071" w:type="pct"/>
          </w:tcPr>
          <w:p w14:paraId="2D9932C4" w14:textId="57DF7560" w:rsidR="00653258" w:rsidRDefault="00653258"/>
        </w:tc>
      </w:tr>
    </w:tbl>
    <w:p w14:paraId="3869FC39" w14:textId="506882D2" w:rsidR="00D53626" w:rsidRDefault="00D53626" w:rsidP="00192786"/>
    <w:sectPr w:rsidR="00D53626" w:rsidSect="0019278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6615C" w14:textId="77777777" w:rsidR="005C73DB" w:rsidRDefault="005C73DB" w:rsidP="004C6468">
      <w:pPr>
        <w:spacing w:after="0" w:line="240" w:lineRule="auto"/>
      </w:pPr>
      <w:r>
        <w:separator/>
      </w:r>
    </w:p>
  </w:endnote>
  <w:endnote w:type="continuationSeparator" w:id="0">
    <w:p w14:paraId="299A8FEE" w14:textId="77777777" w:rsidR="005C73DB" w:rsidRDefault="005C73DB" w:rsidP="004C6468">
      <w:pPr>
        <w:spacing w:after="0" w:line="240" w:lineRule="auto"/>
      </w:pPr>
      <w:r>
        <w:continuationSeparator/>
      </w:r>
    </w:p>
  </w:endnote>
  <w:endnote w:type="continuationNotice" w:id="1">
    <w:p w14:paraId="238BB5AF" w14:textId="77777777" w:rsidR="005C73DB" w:rsidRDefault="005C7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254EC" w14:textId="77777777" w:rsidR="005C73DB" w:rsidRDefault="005C73DB" w:rsidP="004C6468">
      <w:pPr>
        <w:spacing w:after="0" w:line="240" w:lineRule="auto"/>
      </w:pPr>
      <w:r>
        <w:separator/>
      </w:r>
    </w:p>
  </w:footnote>
  <w:footnote w:type="continuationSeparator" w:id="0">
    <w:p w14:paraId="5D47BEC3" w14:textId="77777777" w:rsidR="005C73DB" w:rsidRDefault="005C73DB" w:rsidP="004C6468">
      <w:pPr>
        <w:spacing w:after="0" w:line="240" w:lineRule="auto"/>
      </w:pPr>
      <w:r>
        <w:continuationSeparator/>
      </w:r>
    </w:p>
  </w:footnote>
  <w:footnote w:type="continuationNotice" w:id="1">
    <w:p w14:paraId="302B4C12" w14:textId="77777777" w:rsidR="005C73DB" w:rsidRDefault="005C73D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EB"/>
    <w:rsid w:val="000650A9"/>
    <w:rsid w:val="000748CC"/>
    <w:rsid w:val="000E007A"/>
    <w:rsid w:val="001378C1"/>
    <w:rsid w:val="00141EA9"/>
    <w:rsid w:val="00192786"/>
    <w:rsid w:val="00240E03"/>
    <w:rsid w:val="002815C5"/>
    <w:rsid w:val="002C1F9A"/>
    <w:rsid w:val="00335C0E"/>
    <w:rsid w:val="003D363E"/>
    <w:rsid w:val="00401417"/>
    <w:rsid w:val="0048483D"/>
    <w:rsid w:val="00497D39"/>
    <w:rsid w:val="004C6468"/>
    <w:rsid w:val="004F0557"/>
    <w:rsid w:val="005148D8"/>
    <w:rsid w:val="005365B4"/>
    <w:rsid w:val="005A5272"/>
    <w:rsid w:val="005C73DB"/>
    <w:rsid w:val="005E066E"/>
    <w:rsid w:val="00605E5E"/>
    <w:rsid w:val="0062443E"/>
    <w:rsid w:val="00653258"/>
    <w:rsid w:val="00680A8A"/>
    <w:rsid w:val="006A6137"/>
    <w:rsid w:val="006B64FF"/>
    <w:rsid w:val="00711C42"/>
    <w:rsid w:val="00754DAE"/>
    <w:rsid w:val="007F0245"/>
    <w:rsid w:val="008500C9"/>
    <w:rsid w:val="00882F71"/>
    <w:rsid w:val="00917BE8"/>
    <w:rsid w:val="00995EF1"/>
    <w:rsid w:val="009E5EEB"/>
    <w:rsid w:val="00A022CD"/>
    <w:rsid w:val="00A502E6"/>
    <w:rsid w:val="00A57D19"/>
    <w:rsid w:val="00B25431"/>
    <w:rsid w:val="00B72432"/>
    <w:rsid w:val="00BA5B93"/>
    <w:rsid w:val="00BC2579"/>
    <w:rsid w:val="00C257DF"/>
    <w:rsid w:val="00C50020"/>
    <w:rsid w:val="00C568E2"/>
    <w:rsid w:val="00CA2A34"/>
    <w:rsid w:val="00D53626"/>
    <w:rsid w:val="00DB2805"/>
    <w:rsid w:val="00E102EB"/>
    <w:rsid w:val="00E50A27"/>
    <w:rsid w:val="00E853CD"/>
    <w:rsid w:val="00F1624D"/>
    <w:rsid w:val="00F25DB9"/>
    <w:rsid w:val="00F37E14"/>
    <w:rsid w:val="0C320A66"/>
    <w:rsid w:val="1A89399D"/>
    <w:rsid w:val="1D23F567"/>
    <w:rsid w:val="1D64733C"/>
    <w:rsid w:val="1DC67940"/>
    <w:rsid w:val="1DEDA84F"/>
    <w:rsid w:val="2F664152"/>
    <w:rsid w:val="36181226"/>
    <w:rsid w:val="384B152E"/>
    <w:rsid w:val="47085558"/>
    <w:rsid w:val="4AF882D3"/>
    <w:rsid w:val="57E2EE3C"/>
    <w:rsid w:val="6BF30EEE"/>
    <w:rsid w:val="76299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9601B"/>
  <w15:chartTrackingRefBased/>
  <w15:docId w15:val="{EA3714D3-54C2-4EEC-805B-93EAF8D6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E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E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EEB"/>
    <w:rPr>
      <w:rFonts w:eastAsiaTheme="majorEastAsia" w:cstheme="majorBidi"/>
      <w:color w:val="272727" w:themeColor="text1" w:themeTint="D8"/>
    </w:rPr>
  </w:style>
  <w:style w:type="paragraph" w:styleId="Title">
    <w:name w:val="Title"/>
    <w:basedOn w:val="Normal"/>
    <w:next w:val="Normal"/>
    <w:link w:val="TitleChar"/>
    <w:uiPriority w:val="10"/>
    <w:qFormat/>
    <w:rsid w:val="009E5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EEB"/>
    <w:pPr>
      <w:spacing w:before="160"/>
      <w:jc w:val="center"/>
    </w:pPr>
    <w:rPr>
      <w:i/>
      <w:iCs/>
      <w:color w:val="404040" w:themeColor="text1" w:themeTint="BF"/>
    </w:rPr>
  </w:style>
  <w:style w:type="character" w:customStyle="1" w:styleId="QuoteChar">
    <w:name w:val="Quote Char"/>
    <w:basedOn w:val="DefaultParagraphFont"/>
    <w:link w:val="Quote"/>
    <w:uiPriority w:val="29"/>
    <w:rsid w:val="009E5EEB"/>
    <w:rPr>
      <w:i/>
      <w:iCs/>
      <w:color w:val="404040" w:themeColor="text1" w:themeTint="BF"/>
    </w:rPr>
  </w:style>
  <w:style w:type="paragraph" w:styleId="ListParagraph">
    <w:name w:val="List Paragraph"/>
    <w:basedOn w:val="Normal"/>
    <w:uiPriority w:val="34"/>
    <w:qFormat/>
    <w:rsid w:val="009E5EEB"/>
    <w:pPr>
      <w:ind w:left="720"/>
      <w:contextualSpacing/>
    </w:pPr>
  </w:style>
  <w:style w:type="character" w:styleId="IntenseEmphasis">
    <w:name w:val="Intense Emphasis"/>
    <w:basedOn w:val="DefaultParagraphFont"/>
    <w:uiPriority w:val="21"/>
    <w:qFormat/>
    <w:rsid w:val="009E5EEB"/>
    <w:rPr>
      <w:i/>
      <w:iCs/>
      <w:color w:val="0F4761" w:themeColor="accent1" w:themeShade="BF"/>
    </w:rPr>
  </w:style>
  <w:style w:type="paragraph" w:styleId="IntenseQuote">
    <w:name w:val="Intense Quote"/>
    <w:basedOn w:val="Normal"/>
    <w:next w:val="Normal"/>
    <w:link w:val="IntenseQuoteChar"/>
    <w:uiPriority w:val="30"/>
    <w:qFormat/>
    <w:rsid w:val="009E5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EEB"/>
    <w:rPr>
      <w:i/>
      <w:iCs/>
      <w:color w:val="0F4761" w:themeColor="accent1" w:themeShade="BF"/>
    </w:rPr>
  </w:style>
  <w:style w:type="character" w:styleId="IntenseReference">
    <w:name w:val="Intense Reference"/>
    <w:basedOn w:val="DefaultParagraphFont"/>
    <w:uiPriority w:val="32"/>
    <w:qFormat/>
    <w:rsid w:val="009E5EEB"/>
    <w:rPr>
      <w:b/>
      <w:bCs/>
      <w:smallCaps/>
      <w:color w:val="0F4761" w:themeColor="accent1" w:themeShade="BF"/>
      <w:spacing w:val="5"/>
    </w:rPr>
  </w:style>
  <w:style w:type="table" w:styleId="TableGrid">
    <w:name w:val="Table Grid"/>
    <w:basedOn w:val="TableNormal"/>
    <w:uiPriority w:val="39"/>
    <w:rsid w:val="00D5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35C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5C0E"/>
  </w:style>
  <w:style w:type="paragraph" w:styleId="Footer">
    <w:name w:val="footer"/>
    <w:basedOn w:val="Normal"/>
    <w:link w:val="FooterChar"/>
    <w:uiPriority w:val="99"/>
    <w:semiHidden/>
    <w:unhideWhenUsed/>
    <w:rsid w:val="00335C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8c43f60-f02b-4975-af22-f1f122a577c0" xsi:nil="true"/>
    <lcf76f155ced4ddcb4097134ff3c332f xmlns="d2b24a3a-b7d1-4178-8204-287120f272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7147FA68899044B69F223DF350ED28" ma:contentTypeVersion="18" ma:contentTypeDescription="Create a new document." ma:contentTypeScope="" ma:versionID="8d70d0d0f9fbc91216a211ffc39b2cf1">
  <xsd:schema xmlns:xsd="http://www.w3.org/2001/XMLSchema" xmlns:xs="http://www.w3.org/2001/XMLSchema" xmlns:p="http://schemas.microsoft.com/office/2006/metadata/properties" xmlns:ns2="d2b24a3a-b7d1-4178-8204-287120f272fe" xmlns:ns3="78c43f60-f02b-4975-af22-f1f122a577c0" targetNamespace="http://schemas.microsoft.com/office/2006/metadata/properties" ma:root="true" ma:fieldsID="53582fe1f3ea3fd558cf641f50fabb78" ns2:_="" ns3:_="">
    <xsd:import namespace="d2b24a3a-b7d1-4178-8204-287120f272fe"/>
    <xsd:import namespace="78c43f60-f02b-4975-af22-f1f122a577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4a3a-b7d1-4178-8204-287120f27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02eada-e4a9-4e59-8e48-d65e5683c3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43f60-f02b-4975-af22-f1f122a577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9705c7-e65d-41da-891b-890a5f6b3289}" ma:internalName="TaxCatchAll" ma:showField="CatchAllData" ma:web="78c43f60-f02b-4975-af22-f1f122a577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67606-5F99-4C44-BAB2-D6271AE2E2B6}">
  <ds:schemaRefs>
    <ds:schemaRef ds:uri="http://schemas.openxmlformats.org/officeDocument/2006/bibliography"/>
  </ds:schemaRefs>
</ds:datastoreItem>
</file>

<file path=customXml/itemProps2.xml><?xml version="1.0" encoding="utf-8"?>
<ds:datastoreItem xmlns:ds="http://schemas.openxmlformats.org/officeDocument/2006/customXml" ds:itemID="{800F6A8E-247F-43D4-B8B0-D6808D218DC6}">
  <ds:schemaRefs>
    <ds:schemaRef ds:uri="http://schemas.microsoft.com/office/2006/metadata/properties"/>
    <ds:schemaRef ds:uri="http://schemas.microsoft.com/office/infopath/2007/PartnerControls"/>
    <ds:schemaRef ds:uri="78c43f60-f02b-4975-af22-f1f122a577c0"/>
    <ds:schemaRef ds:uri="d2b24a3a-b7d1-4178-8204-287120f272fe"/>
  </ds:schemaRefs>
</ds:datastoreItem>
</file>

<file path=customXml/itemProps3.xml><?xml version="1.0" encoding="utf-8"?>
<ds:datastoreItem xmlns:ds="http://schemas.openxmlformats.org/officeDocument/2006/customXml" ds:itemID="{2FAB8B9A-0B51-4DD5-9A2C-DF49166E18F3}">
  <ds:schemaRefs>
    <ds:schemaRef ds:uri="http://schemas.microsoft.com/sharepoint/v3/contenttype/forms"/>
  </ds:schemaRefs>
</ds:datastoreItem>
</file>

<file path=customXml/itemProps4.xml><?xml version="1.0" encoding="utf-8"?>
<ds:datastoreItem xmlns:ds="http://schemas.openxmlformats.org/officeDocument/2006/customXml" ds:itemID="{7CEBA8FF-98E6-48E7-8CC0-263D273F9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4a3a-b7d1-4178-8204-287120f272fe"/>
    <ds:schemaRef ds:uri="78c43f60-f02b-4975-af22-f1f122a57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Goodall</dc:creator>
  <cp:keywords/>
  <dc:description/>
  <cp:lastModifiedBy>Rob Cartridge</cp:lastModifiedBy>
  <cp:revision>2</cp:revision>
  <dcterms:created xsi:type="dcterms:W3CDTF">2025-01-06T16:51:00Z</dcterms:created>
  <dcterms:modified xsi:type="dcterms:W3CDTF">2025-01-06T16:51:00Z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0x010100147147FA68899044B69F223DF350ED28</vt:lpwstr>
  </property>
  <property fmtid="{D5CDD505-2E9C-101B-9397-08002B2CF9AE}" pid="3" name="MediaServiceImageTags">
    <vt:lpwstr/>
  </property>
</Properties>
</file>