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2"/>
        <w:gridCol w:w="3480"/>
        <w:gridCol w:w="3494"/>
      </w:tblGrid>
      <w:tr w:rsidR="006D494D" w:rsidRPr="00173E39" w14:paraId="59153574" w14:textId="77777777" w:rsidTr="006D494D">
        <w:trPr>
          <w:trHeight w:val="377"/>
        </w:trPr>
        <w:tc>
          <w:tcPr>
            <w:tcW w:w="5000" w:type="pct"/>
            <w:gridSpan w:val="3"/>
          </w:tcPr>
          <w:p w14:paraId="619CD7F1" w14:textId="77777777" w:rsidR="006D494D" w:rsidRPr="00173E39" w:rsidRDefault="006D494D" w:rsidP="00BB55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Reconsideration request form</w:t>
            </w:r>
          </w:p>
        </w:tc>
      </w:tr>
      <w:tr w:rsidR="006D494D" w:rsidRPr="00173E39" w14:paraId="0E49BBCD" w14:textId="77777777" w:rsidTr="006D494D">
        <w:trPr>
          <w:trHeight w:val="377"/>
        </w:trPr>
        <w:tc>
          <w:tcPr>
            <w:tcW w:w="1665" w:type="pct"/>
          </w:tcPr>
          <w:p w14:paraId="1DB09B7A" w14:textId="77777777" w:rsidR="006D494D" w:rsidRPr="00173E39" w:rsidRDefault="006D494D" w:rsidP="00BB5555">
            <w:pPr>
              <w:jc w:val="center"/>
              <w:rPr>
                <w:b/>
                <w:bCs/>
              </w:rPr>
            </w:pPr>
            <w:r w:rsidRPr="00173E39">
              <w:rPr>
                <w:b/>
                <w:bCs/>
              </w:rPr>
              <w:t>Customer Name</w:t>
            </w:r>
            <w:r>
              <w:rPr>
                <w:b/>
                <w:bCs/>
              </w:rPr>
              <w:t>:</w:t>
            </w:r>
          </w:p>
          <w:p w14:paraId="1B496639" w14:textId="77777777" w:rsidR="006D494D" w:rsidRPr="00173E39" w:rsidRDefault="006D494D" w:rsidP="00BB5555">
            <w:pPr>
              <w:jc w:val="center"/>
              <w:rPr>
                <w:b/>
                <w:bCs/>
              </w:rPr>
            </w:pPr>
          </w:p>
        </w:tc>
        <w:tc>
          <w:tcPr>
            <w:tcW w:w="1664" w:type="pct"/>
          </w:tcPr>
          <w:p w14:paraId="69E35672" w14:textId="77777777" w:rsidR="006D494D" w:rsidRPr="00173E39" w:rsidRDefault="006D494D" w:rsidP="00BB5555">
            <w:pPr>
              <w:jc w:val="center"/>
              <w:rPr>
                <w:b/>
                <w:bCs/>
              </w:rPr>
            </w:pPr>
            <w:r w:rsidRPr="00173E39">
              <w:rPr>
                <w:b/>
                <w:bCs/>
              </w:rPr>
              <w:t>Nationality</w:t>
            </w:r>
            <w:r>
              <w:rPr>
                <w:b/>
                <w:bCs/>
              </w:rPr>
              <w:t>:</w:t>
            </w:r>
          </w:p>
        </w:tc>
        <w:tc>
          <w:tcPr>
            <w:tcW w:w="1671" w:type="pct"/>
          </w:tcPr>
          <w:p w14:paraId="51784707" w14:textId="77777777" w:rsidR="006D494D" w:rsidRPr="00173E39" w:rsidRDefault="006D494D" w:rsidP="00BB5555">
            <w:pPr>
              <w:jc w:val="center"/>
              <w:rPr>
                <w:b/>
                <w:bCs/>
              </w:rPr>
            </w:pPr>
            <w:r w:rsidRPr="00173E39">
              <w:rPr>
                <w:b/>
                <w:bCs/>
              </w:rPr>
              <w:t>Date of Birth</w:t>
            </w:r>
            <w:r>
              <w:rPr>
                <w:b/>
                <w:bCs/>
              </w:rPr>
              <w:t>:</w:t>
            </w:r>
          </w:p>
        </w:tc>
      </w:tr>
      <w:tr w:rsidR="006D494D" w:rsidRPr="00173E39" w14:paraId="17717E00" w14:textId="77777777" w:rsidTr="006D494D">
        <w:trPr>
          <w:trHeight w:val="458"/>
        </w:trPr>
        <w:tc>
          <w:tcPr>
            <w:tcW w:w="1665" w:type="pct"/>
          </w:tcPr>
          <w:p w14:paraId="3DB65C4C" w14:textId="77777777" w:rsidR="006D494D" w:rsidRPr="00173E39" w:rsidRDefault="006D494D" w:rsidP="00BB5555">
            <w:pPr>
              <w:rPr>
                <w:b/>
                <w:bCs/>
              </w:rPr>
            </w:pPr>
          </w:p>
        </w:tc>
        <w:tc>
          <w:tcPr>
            <w:tcW w:w="1664" w:type="pct"/>
          </w:tcPr>
          <w:p w14:paraId="17FFABA0" w14:textId="77777777" w:rsidR="006D494D" w:rsidRPr="00173E39" w:rsidRDefault="006D494D" w:rsidP="00BB5555">
            <w:pPr>
              <w:rPr>
                <w:b/>
                <w:bCs/>
              </w:rPr>
            </w:pPr>
          </w:p>
        </w:tc>
        <w:tc>
          <w:tcPr>
            <w:tcW w:w="1671" w:type="pct"/>
          </w:tcPr>
          <w:p w14:paraId="4667CEB3" w14:textId="77777777" w:rsidR="006D494D" w:rsidRPr="00173E39" w:rsidRDefault="006D494D" w:rsidP="00BB5555">
            <w:pPr>
              <w:rPr>
                <w:b/>
                <w:bCs/>
              </w:rPr>
            </w:pPr>
          </w:p>
        </w:tc>
      </w:tr>
      <w:tr w:rsidR="006D494D" w:rsidRPr="00173E39" w14:paraId="683BDCC1" w14:textId="77777777" w:rsidTr="006D494D">
        <w:trPr>
          <w:trHeight w:val="465"/>
        </w:trPr>
        <w:tc>
          <w:tcPr>
            <w:tcW w:w="1665" w:type="pct"/>
          </w:tcPr>
          <w:p w14:paraId="77FB78B9" w14:textId="77777777" w:rsidR="006D494D" w:rsidRPr="00173E39" w:rsidRDefault="006D494D" w:rsidP="00BB5555">
            <w:pPr>
              <w:rPr>
                <w:b/>
                <w:bCs/>
              </w:rPr>
            </w:pPr>
            <w:r w:rsidRPr="00173E39">
              <w:rPr>
                <w:b/>
                <w:bCs/>
              </w:rPr>
              <w:t>Reference Number(s)</w:t>
            </w:r>
            <w:r>
              <w:rPr>
                <w:b/>
                <w:bCs/>
              </w:rPr>
              <w:t>:</w:t>
            </w:r>
          </w:p>
        </w:tc>
        <w:tc>
          <w:tcPr>
            <w:tcW w:w="3335" w:type="pct"/>
            <w:gridSpan w:val="2"/>
          </w:tcPr>
          <w:p w14:paraId="0553504A" w14:textId="77777777" w:rsidR="006D494D" w:rsidRPr="00173E39" w:rsidRDefault="006D494D" w:rsidP="00BB5555">
            <w:pPr>
              <w:rPr>
                <w:b/>
                <w:bCs/>
              </w:rPr>
            </w:pPr>
          </w:p>
        </w:tc>
      </w:tr>
      <w:tr w:rsidR="006D494D" w:rsidRPr="00173E39" w14:paraId="554E65E2" w14:textId="77777777" w:rsidTr="006D494D">
        <w:trPr>
          <w:trHeight w:val="414"/>
        </w:trPr>
        <w:tc>
          <w:tcPr>
            <w:tcW w:w="1665" w:type="pct"/>
          </w:tcPr>
          <w:p w14:paraId="5B90C8F4" w14:textId="77777777" w:rsidR="006D494D" w:rsidRPr="00173E39" w:rsidRDefault="006D494D" w:rsidP="00BB5555">
            <w:pPr>
              <w:rPr>
                <w:b/>
                <w:bCs/>
              </w:rPr>
            </w:pPr>
            <w:r>
              <w:rPr>
                <w:b/>
                <w:bCs/>
              </w:rPr>
              <w:t>Immigration Decision:</w:t>
            </w:r>
          </w:p>
        </w:tc>
        <w:tc>
          <w:tcPr>
            <w:tcW w:w="3335" w:type="pct"/>
            <w:gridSpan w:val="2"/>
          </w:tcPr>
          <w:p w14:paraId="5C7A279C" w14:textId="77777777" w:rsidR="006D494D" w:rsidRPr="00173E39" w:rsidRDefault="006D494D" w:rsidP="00BB5555">
            <w:pPr>
              <w:rPr>
                <w:b/>
                <w:bCs/>
              </w:rPr>
            </w:pPr>
          </w:p>
        </w:tc>
      </w:tr>
      <w:tr w:rsidR="006D494D" w:rsidRPr="00173E39" w14:paraId="2471092F" w14:textId="77777777" w:rsidTr="006D494D">
        <w:trPr>
          <w:trHeight w:val="182"/>
        </w:trPr>
        <w:tc>
          <w:tcPr>
            <w:tcW w:w="5000" w:type="pct"/>
            <w:gridSpan w:val="3"/>
          </w:tcPr>
          <w:p w14:paraId="3BA7839E" w14:textId="77777777" w:rsidR="006D494D" w:rsidRPr="00173E39" w:rsidRDefault="006D494D" w:rsidP="00BB5555">
            <w:pPr>
              <w:rPr>
                <w:b/>
                <w:bCs/>
                <w:color w:val="FF0000"/>
              </w:rPr>
            </w:pPr>
            <w:r w:rsidRPr="00A3559D">
              <w:rPr>
                <w:b/>
                <w:bCs/>
              </w:rPr>
              <w:t xml:space="preserve">Please enter below details of the customer’s homelessness or rough sleeping situation. If the customer is not currently homeless but </w:t>
            </w:r>
            <w:r>
              <w:rPr>
                <w:b/>
                <w:bCs/>
              </w:rPr>
              <w:t xml:space="preserve">will </w:t>
            </w:r>
            <w:r w:rsidRPr="00A3559D">
              <w:rPr>
                <w:b/>
                <w:bCs/>
              </w:rPr>
              <w:t xml:space="preserve">be at imminent risk of homelessness </w:t>
            </w:r>
            <w:r>
              <w:rPr>
                <w:b/>
                <w:bCs/>
              </w:rPr>
              <w:t xml:space="preserve">if </w:t>
            </w:r>
            <w:r w:rsidRPr="00A3559D">
              <w:rPr>
                <w:b/>
                <w:bCs/>
              </w:rPr>
              <w:t>their case</w:t>
            </w:r>
            <w:r>
              <w:rPr>
                <w:b/>
                <w:bCs/>
              </w:rPr>
              <w:t xml:space="preserve"> is</w:t>
            </w:r>
            <w:r w:rsidRPr="00A3559D">
              <w:rPr>
                <w:b/>
                <w:bCs/>
              </w:rPr>
              <w:t xml:space="preserve"> not reconsidered sooner, please detail the type of accommodation they are residing in, who it is provided by and details of when </w:t>
            </w:r>
            <w:r>
              <w:rPr>
                <w:b/>
                <w:bCs/>
              </w:rPr>
              <w:t xml:space="preserve">it is </w:t>
            </w:r>
            <w:r w:rsidRPr="00A3559D">
              <w:rPr>
                <w:b/>
                <w:bCs/>
              </w:rPr>
              <w:t xml:space="preserve">expected to </w:t>
            </w:r>
            <w:r>
              <w:rPr>
                <w:b/>
                <w:bCs/>
              </w:rPr>
              <w:t xml:space="preserve">end </w:t>
            </w:r>
          </w:p>
        </w:tc>
      </w:tr>
      <w:tr w:rsidR="006D494D" w:rsidRPr="00173E39" w14:paraId="2B31187E" w14:textId="77777777" w:rsidTr="006D494D">
        <w:trPr>
          <w:trHeight w:val="1401"/>
        </w:trPr>
        <w:tc>
          <w:tcPr>
            <w:tcW w:w="5000" w:type="pct"/>
            <w:gridSpan w:val="3"/>
          </w:tcPr>
          <w:p w14:paraId="1F7A202D" w14:textId="77777777" w:rsidR="006D494D" w:rsidRPr="00173E39" w:rsidRDefault="006D494D" w:rsidP="00BB5555">
            <w:pPr>
              <w:rPr>
                <w:b/>
                <w:bCs/>
              </w:rPr>
            </w:pPr>
          </w:p>
        </w:tc>
      </w:tr>
      <w:tr w:rsidR="006D494D" w:rsidRPr="00173E39" w14:paraId="3B6C22D0" w14:textId="77777777" w:rsidTr="006D494D">
        <w:trPr>
          <w:trHeight w:val="565"/>
        </w:trPr>
        <w:tc>
          <w:tcPr>
            <w:tcW w:w="5000" w:type="pct"/>
            <w:gridSpan w:val="3"/>
          </w:tcPr>
          <w:p w14:paraId="158571D1" w14:textId="77777777" w:rsidR="006D494D" w:rsidRPr="00173E39" w:rsidRDefault="006D494D" w:rsidP="00BB5555">
            <w:pPr>
              <w:rPr>
                <w:b/>
                <w:bCs/>
              </w:rPr>
            </w:pPr>
            <w:r w:rsidRPr="00173E39">
              <w:rPr>
                <w:b/>
                <w:bCs/>
              </w:rPr>
              <w:t xml:space="preserve">Please detail below any other vulnerabilities </w:t>
            </w:r>
            <w:r>
              <w:rPr>
                <w:b/>
                <w:bCs/>
              </w:rPr>
              <w:t xml:space="preserve">that should be considered </w:t>
            </w:r>
            <w:r w:rsidRPr="00173E39">
              <w:rPr>
                <w:b/>
                <w:bCs/>
              </w:rPr>
              <w:t xml:space="preserve">in support of your request to have the </w:t>
            </w:r>
            <w:r>
              <w:rPr>
                <w:b/>
                <w:bCs/>
              </w:rPr>
              <w:t>case reconsideration expedited</w:t>
            </w:r>
            <w:r w:rsidRPr="00173E39">
              <w:rPr>
                <w:b/>
                <w:bCs/>
              </w:rPr>
              <w:t xml:space="preserve"> </w:t>
            </w:r>
          </w:p>
        </w:tc>
      </w:tr>
      <w:tr w:rsidR="006D494D" w:rsidRPr="00173E39" w14:paraId="5B5AA0CC" w14:textId="77777777" w:rsidTr="006D494D">
        <w:trPr>
          <w:trHeight w:val="1556"/>
        </w:trPr>
        <w:tc>
          <w:tcPr>
            <w:tcW w:w="5000" w:type="pct"/>
            <w:gridSpan w:val="3"/>
          </w:tcPr>
          <w:p w14:paraId="3E804EC5" w14:textId="77777777" w:rsidR="006D494D" w:rsidRPr="00173E39" w:rsidRDefault="006D494D" w:rsidP="00BB5555">
            <w:pPr>
              <w:rPr>
                <w:b/>
                <w:bCs/>
              </w:rPr>
            </w:pPr>
          </w:p>
        </w:tc>
      </w:tr>
      <w:tr w:rsidR="006D494D" w:rsidRPr="00173E39" w14:paraId="72EF0398" w14:textId="77777777" w:rsidTr="006D494D">
        <w:trPr>
          <w:trHeight w:val="565"/>
        </w:trPr>
        <w:tc>
          <w:tcPr>
            <w:tcW w:w="5000" w:type="pct"/>
            <w:gridSpan w:val="3"/>
          </w:tcPr>
          <w:p w14:paraId="3ED7AC05" w14:textId="77777777" w:rsidR="006D494D" w:rsidRPr="00173E39" w:rsidRDefault="006D494D" w:rsidP="00BB5555">
            <w:pPr>
              <w:rPr>
                <w:b/>
                <w:bCs/>
              </w:rPr>
            </w:pPr>
            <w:r>
              <w:rPr>
                <w:b/>
                <w:bCs/>
              </w:rPr>
              <w:t>Please summarise in bullet points the grounds for reconsideration (any detailed grounds can be attached to your email referral)</w:t>
            </w:r>
          </w:p>
        </w:tc>
      </w:tr>
      <w:tr w:rsidR="006D494D" w:rsidRPr="00173E39" w14:paraId="3697E635" w14:textId="77777777" w:rsidTr="006D494D">
        <w:trPr>
          <w:trHeight w:val="1807"/>
        </w:trPr>
        <w:tc>
          <w:tcPr>
            <w:tcW w:w="5000" w:type="pct"/>
            <w:gridSpan w:val="3"/>
          </w:tcPr>
          <w:p w14:paraId="5669DEDF" w14:textId="77777777" w:rsidR="006D494D" w:rsidRPr="00173E39" w:rsidRDefault="006D494D" w:rsidP="00BB5555">
            <w:pPr>
              <w:rPr>
                <w:b/>
                <w:bCs/>
              </w:rPr>
            </w:pPr>
          </w:p>
        </w:tc>
      </w:tr>
      <w:tr w:rsidR="006D494D" w:rsidRPr="00173E39" w14:paraId="21173ED2" w14:textId="77777777" w:rsidTr="006D494D">
        <w:trPr>
          <w:trHeight w:val="565"/>
        </w:trPr>
        <w:tc>
          <w:tcPr>
            <w:tcW w:w="5000" w:type="pct"/>
            <w:gridSpan w:val="3"/>
          </w:tcPr>
          <w:p w14:paraId="7C6746E2" w14:textId="77777777" w:rsidR="006D494D" w:rsidRPr="00173E39" w:rsidRDefault="006D494D" w:rsidP="00BB5555">
            <w:pPr>
              <w:rPr>
                <w:b/>
                <w:bCs/>
              </w:rPr>
            </w:pPr>
            <w:r w:rsidRPr="00173E39">
              <w:rPr>
                <w:b/>
                <w:bCs/>
              </w:rPr>
              <w:t>If seeking reconsideration of an asylum</w:t>
            </w:r>
            <w:r>
              <w:rPr>
                <w:b/>
                <w:bCs/>
              </w:rPr>
              <w:t xml:space="preserve"> or Human Rights</w:t>
            </w:r>
            <w:r w:rsidRPr="00173E39">
              <w:rPr>
                <w:b/>
                <w:bCs/>
              </w:rPr>
              <w:t xml:space="preserve"> decision</w:t>
            </w:r>
            <w:r>
              <w:rPr>
                <w:b/>
                <w:bCs/>
              </w:rPr>
              <w:t>,</w:t>
            </w:r>
            <w:r w:rsidRPr="00173E39">
              <w:rPr>
                <w:b/>
                <w:bCs/>
              </w:rPr>
              <w:t xml:space="preserve"> please explain below why it would not be possible for the customer to avail themselves of S95/S4 or Schedule 10 support and accommodation</w:t>
            </w:r>
          </w:p>
        </w:tc>
      </w:tr>
      <w:tr w:rsidR="006D494D" w:rsidRPr="00AD0ED1" w14:paraId="0F90822A" w14:textId="77777777" w:rsidTr="006D494D">
        <w:trPr>
          <w:trHeight w:val="2346"/>
        </w:trPr>
        <w:tc>
          <w:tcPr>
            <w:tcW w:w="5000" w:type="pct"/>
            <w:gridSpan w:val="3"/>
          </w:tcPr>
          <w:p w14:paraId="13D1B55D" w14:textId="77777777" w:rsidR="006D494D" w:rsidRDefault="006D494D" w:rsidP="00BB5555">
            <w:pPr>
              <w:rPr>
                <w:b/>
                <w:bCs/>
              </w:rPr>
            </w:pPr>
          </w:p>
          <w:p w14:paraId="6F2777AA" w14:textId="77777777" w:rsidR="006D494D" w:rsidRPr="00AD0ED1" w:rsidRDefault="006D494D" w:rsidP="00BB5555"/>
          <w:p w14:paraId="5826AE84" w14:textId="77777777" w:rsidR="006D494D" w:rsidRDefault="006D494D" w:rsidP="00BB5555">
            <w:pPr>
              <w:rPr>
                <w:b/>
                <w:bCs/>
              </w:rPr>
            </w:pPr>
          </w:p>
          <w:p w14:paraId="5F01DE3C" w14:textId="77777777" w:rsidR="006D494D" w:rsidRPr="00AD0ED1" w:rsidRDefault="006D494D" w:rsidP="00BB5555"/>
          <w:p w14:paraId="1DC0FC01" w14:textId="77777777" w:rsidR="006D494D" w:rsidRPr="00AD0ED1" w:rsidRDefault="006D494D" w:rsidP="006D494D"/>
        </w:tc>
      </w:tr>
    </w:tbl>
    <w:p w14:paraId="4DE1246C" w14:textId="77777777" w:rsidR="00A978B5" w:rsidRDefault="00A978B5"/>
    <w:sectPr w:rsidR="00A978B5" w:rsidSect="006D4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4D"/>
    <w:rsid w:val="006D494D"/>
    <w:rsid w:val="00A55C3F"/>
    <w:rsid w:val="00A575C0"/>
    <w:rsid w:val="00A978B5"/>
    <w:rsid w:val="00B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8722"/>
  <w15:chartTrackingRefBased/>
  <w15:docId w15:val="{CCA60302-302E-4255-8FC2-2ADCE9E0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4D"/>
    <w:pPr>
      <w:spacing w:after="200" w:line="276" w:lineRule="auto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9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9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9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9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9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94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94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94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94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9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94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D4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94D"/>
    <w:pPr>
      <w:spacing w:after="160" w:line="278" w:lineRule="auto"/>
      <w:ind w:left="720"/>
      <w:contextualSpacing/>
    </w:pPr>
    <w:rPr>
      <w:rFonts w:asciiTheme="minorHAnsi" w:hAnsiTheme="minorHAnsi" w:cstheme="minorBidi"/>
      <w:szCs w:val="24"/>
    </w:rPr>
  </w:style>
  <w:style w:type="character" w:styleId="IntenseEmphasis">
    <w:name w:val="Intense Emphasis"/>
    <w:basedOn w:val="DefaultParagraphFont"/>
    <w:uiPriority w:val="21"/>
    <w:qFormat/>
    <w:rsid w:val="006D4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9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D494D"/>
    <w:pPr>
      <w:spacing w:after="0" w:line="240" w:lineRule="auto"/>
    </w:pPr>
    <w:rPr>
      <w:rFonts w:ascii="Arial" w:hAnsi="Arial" w:cs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E8C045B6F3345B16E5D5BA535D368" ma:contentTypeVersion="9" ma:contentTypeDescription="Create a new document." ma:contentTypeScope="" ma:versionID="a2466cb05f6a7e3712f0e959b4a67893">
  <xsd:schema xmlns:xsd="http://www.w3.org/2001/XMLSchema" xmlns:xs="http://www.w3.org/2001/XMLSchema" xmlns:p="http://schemas.microsoft.com/office/2006/metadata/properties" xmlns:ns2="a34f75cb-d671-4772-b9c5-929d5f5416b0" xmlns:ns3="2ff871bc-43b1-4327-86d7-df04a0885ec9" targetNamespace="http://schemas.microsoft.com/office/2006/metadata/properties" ma:root="true" ma:fieldsID="ac5a5c4cbd48a8611fc093b8d7d8d3f0" ns2:_="" ns3:_="">
    <xsd:import namespace="a34f75cb-d671-4772-b9c5-929d5f5416b0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f75cb-d671-4772-b9c5-929d5f541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6eed78-8759-477a-86f1-19478e89513a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871bc-43b1-4327-86d7-df04a0885ec9" xsi:nil="true"/>
    <lcf76f155ced4ddcb4097134ff3c332f xmlns="a34f75cb-d671-4772-b9c5-929d5f541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1A012-173C-4C38-886E-81EC73961CBD}"/>
</file>

<file path=customXml/itemProps2.xml><?xml version="1.0" encoding="utf-8"?>
<ds:datastoreItem xmlns:ds="http://schemas.openxmlformats.org/officeDocument/2006/customXml" ds:itemID="{B0E67AD6-6B46-4D22-AE87-2BE3234C33F0}"/>
</file>

<file path=customXml/itemProps3.xml><?xml version="1.0" encoding="utf-8"?>
<ds:datastoreItem xmlns:ds="http://schemas.openxmlformats.org/officeDocument/2006/customXml" ds:itemID="{5CAAC399-78D9-444F-A556-485A3B893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Turner</dc:creator>
  <cp:keywords/>
  <dc:description/>
  <cp:lastModifiedBy>Joanna Turner</cp:lastModifiedBy>
  <cp:revision>1</cp:revision>
  <dcterms:created xsi:type="dcterms:W3CDTF">2025-07-02T10:11:00Z</dcterms:created>
  <dcterms:modified xsi:type="dcterms:W3CDTF">2025-07-02T10:14:00Z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0x0101006F8E8C045B6F3345B16E5D5BA535D368</vt:lpwstr>
  </property>
</Properties>
</file>