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12F7" w14:textId="5236E1A8" w:rsidR="006D5850" w:rsidRPr="00E83AF2" w:rsidRDefault="00DB74B1" w:rsidP="006D5850">
      <w:pPr>
        <w:pStyle w:val="Heading1"/>
      </w:pPr>
      <w:r>
        <w:t>Trustee</w:t>
      </w:r>
      <w:r w:rsidR="44FCB78F">
        <w:t xml:space="preserve"> </w:t>
      </w:r>
      <w:r w:rsidR="006D5850">
        <w:t>Role Description</w:t>
      </w:r>
    </w:p>
    <w:p w14:paraId="33BE5CDB" w14:textId="77777777" w:rsidR="006D5850" w:rsidRPr="00E83AF2" w:rsidRDefault="006D5850" w:rsidP="006D5850">
      <w:pPr>
        <w:rPr>
          <w:rFonts w:ascii="Proxima Nova Rg" w:eastAsia="MS PMincho" w:hAnsi="Proxima Nova Rg" w:cs="Times New Roman"/>
        </w:rPr>
      </w:pPr>
    </w:p>
    <w:p w14:paraId="28FD1035" w14:textId="11D010CB" w:rsidR="006D5850" w:rsidRPr="00E83AF2" w:rsidRDefault="00856E7A" w:rsidP="006D5850">
      <w:pPr>
        <w:pStyle w:val="Heading2"/>
      </w:pPr>
      <w:r>
        <w:t>Purpose of the Role</w:t>
      </w:r>
    </w:p>
    <w:p w14:paraId="41552F6C" w14:textId="098168A6" w:rsidR="003A25CE" w:rsidRDefault="0DAB46A4" w:rsidP="006D5850">
      <w:pPr>
        <w:pStyle w:val="BodyText1"/>
        <w:rPr>
          <w:rFonts w:ascii="Noto Sans" w:hAnsi="Noto Sans" w:cs="Noto Sans"/>
        </w:rPr>
      </w:pPr>
      <w:r w:rsidRPr="5B2DC5E2">
        <w:rPr>
          <w:rFonts w:ascii="Noto Sans" w:hAnsi="Noto Sans" w:cs="Noto Sans"/>
        </w:rPr>
        <w:t>H</w:t>
      </w:r>
      <w:r w:rsidR="00FF1B6D">
        <w:rPr>
          <w:rFonts w:ascii="Noto Sans" w:hAnsi="Noto Sans" w:cs="Noto Sans"/>
        </w:rPr>
        <w:t>omeless Link</w:t>
      </w:r>
      <w:r w:rsidR="00723E5E" w:rsidRPr="5B2DC5E2">
        <w:rPr>
          <w:rFonts w:ascii="Noto Sans" w:hAnsi="Noto Sans" w:cs="Noto Sans"/>
        </w:rPr>
        <w:t xml:space="preserve"> is a registered charity and a company limited by guarantee. T</w:t>
      </w:r>
      <w:r w:rsidR="00FF1B6D">
        <w:rPr>
          <w:rFonts w:ascii="Noto Sans" w:hAnsi="Noto Sans" w:cs="Noto Sans"/>
        </w:rPr>
        <w:t>rustees of the Board</w:t>
      </w:r>
      <w:r w:rsidR="00723E5E" w:rsidRPr="5B2DC5E2">
        <w:rPr>
          <w:rFonts w:ascii="Noto Sans" w:hAnsi="Noto Sans" w:cs="Noto Sans"/>
        </w:rPr>
        <w:t xml:space="preserve"> are the directors of the company and trustees of the charity. </w:t>
      </w:r>
    </w:p>
    <w:p w14:paraId="061384BB" w14:textId="77777777" w:rsidR="003A25CE" w:rsidRDefault="003A25CE" w:rsidP="006D5850">
      <w:pPr>
        <w:pStyle w:val="BodyText1"/>
        <w:rPr>
          <w:rFonts w:ascii="Noto Sans" w:hAnsi="Noto Sans" w:cs="Noto Sans"/>
        </w:rPr>
      </w:pPr>
    </w:p>
    <w:p w14:paraId="68EAECF9" w14:textId="08209EA3" w:rsidR="003A25CE" w:rsidRDefault="00723E5E" w:rsidP="006D5850">
      <w:pPr>
        <w:pStyle w:val="BodyText1"/>
        <w:rPr>
          <w:rFonts w:ascii="Noto Sans" w:hAnsi="Noto Sans" w:cs="Noto Sans"/>
        </w:rPr>
      </w:pPr>
      <w:r w:rsidRPr="5B2DC5E2">
        <w:rPr>
          <w:rFonts w:ascii="Noto Sans" w:hAnsi="Noto Sans" w:cs="Noto Sans"/>
        </w:rPr>
        <w:t xml:space="preserve">The </w:t>
      </w:r>
      <w:r w:rsidR="74D0AC55" w:rsidRPr="5B2DC5E2">
        <w:rPr>
          <w:rFonts w:ascii="Noto Sans" w:hAnsi="Noto Sans" w:cs="Noto Sans"/>
        </w:rPr>
        <w:t>B</w:t>
      </w:r>
      <w:r w:rsidR="00A30161">
        <w:rPr>
          <w:rFonts w:ascii="Noto Sans" w:hAnsi="Noto Sans" w:cs="Noto Sans"/>
        </w:rPr>
        <w:t>oard</w:t>
      </w:r>
      <w:r w:rsidRPr="5B2DC5E2">
        <w:rPr>
          <w:rFonts w:ascii="Noto Sans" w:hAnsi="Noto Sans" w:cs="Noto Sans"/>
        </w:rPr>
        <w:t xml:space="preserve"> are </w:t>
      </w:r>
      <w:r w:rsidR="003A25CE" w:rsidRPr="5B2DC5E2">
        <w:rPr>
          <w:rFonts w:ascii="Noto Sans" w:hAnsi="Noto Sans" w:cs="Noto Sans"/>
        </w:rPr>
        <w:t xml:space="preserve">collectively </w:t>
      </w:r>
      <w:r w:rsidRPr="5B2DC5E2">
        <w:rPr>
          <w:rFonts w:ascii="Noto Sans" w:hAnsi="Noto Sans" w:cs="Noto Sans"/>
        </w:rPr>
        <w:t>responsible for the overall governance</w:t>
      </w:r>
      <w:r w:rsidR="00883F38">
        <w:rPr>
          <w:rFonts w:ascii="Noto Sans" w:hAnsi="Noto Sans" w:cs="Noto Sans"/>
        </w:rPr>
        <w:t>,</w:t>
      </w:r>
      <w:r w:rsidRPr="5B2DC5E2">
        <w:rPr>
          <w:rFonts w:ascii="Noto Sans" w:hAnsi="Noto Sans" w:cs="Noto Sans"/>
        </w:rPr>
        <w:t xml:space="preserve"> strategic direction</w:t>
      </w:r>
      <w:r w:rsidR="00883F38">
        <w:rPr>
          <w:rFonts w:ascii="Noto Sans" w:hAnsi="Noto Sans" w:cs="Noto Sans"/>
        </w:rPr>
        <w:t xml:space="preserve"> and financial sustainability</w:t>
      </w:r>
      <w:r w:rsidRPr="5B2DC5E2">
        <w:rPr>
          <w:rFonts w:ascii="Noto Sans" w:hAnsi="Noto Sans" w:cs="Noto Sans"/>
        </w:rPr>
        <w:t xml:space="preserve"> of </w:t>
      </w:r>
      <w:r w:rsidR="0DAB46A4" w:rsidRPr="5B2DC5E2">
        <w:rPr>
          <w:rFonts w:ascii="Noto Sans" w:hAnsi="Noto Sans" w:cs="Noto Sans"/>
        </w:rPr>
        <w:t>H</w:t>
      </w:r>
      <w:r w:rsidR="00883F38">
        <w:rPr>
          <w:rFonts w:ascii="Noto Sans" w:hAnsi="Noto Sans" w:cs="Noto Sans"/>
        </w:rPr>
        <w:t>omeless Link</w:t>
      </w:r>
      <w:r w:rsidR="00BB2639">
        <w:rPr>
          <w:rFonts w:ascii="Noto Sans" w:hAnsi="Noto Sans" w:cs="Noto Sans"/>
        </w:rPr>
        <w:t xml:space="preserve">. Trustees ensure that the organisation pursues its charitable objectives, complies with legal and </w:t>
      </w:r>
      <w:r w:rsidR="00053892">
        <w:rPr>
          <w:rFonts w:ascii="Noto Sans" w:hAnsi="Noto Sans" w:cs="Noto Sans"/>
        </w:rPr>
        <w:t xml:space="preserve">regulatory requirements and delivers benefit to its beneficiaries. </w:t>
      </w:r>
    </w:p>
    <w:p w14:paraId="55B3E2CC" w14:textId="77777777" w:rsidR="00856E7A" w:rsidRDefault="00856E7A" w:rsidP="006D5850">
      <w:pPr>
        <w:pStyle w:val="BodyText1"/>
        <w:rPr>
          <w:rFonts w:ascii="Noto Sans" w:hAnsi="Noto Sans" w:cs="Noto Sans"/>
        </w:rPr>
      </w:pPr>
    </w:p>
    <w:p w14:paraId="4BADB478" w14:textId="2F2430BC" w:rsidR="00856E7A" w:rsidRPr="00E83AF2" w:rsidRDefault="00856E7A" w:rsidP="00856E7A">
      <w:pPr>
        <w:pStyle w:val="Heading2"/>
      </w:pPr>
      <w:r>
        <w:t>Governance Responsibilities</w:t>
      </w:r>
    </w:p>
    <w:p w14:paraId="1E4CD98B" w14:textId="77777777" w:rsidR="008D4737" w:rsidRPr="008D4737" w:rsidRDefault="008D4737" w:rsidP="008D4737">
      <w:pPr>
        <w:pStyle w:val="BodyText1"/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>Trustees are collectively responsible for:</w:t>
      </w:r>
    </w:p>
    <w:p w14:paraId="05426392" w14:textId="2704BB9B" w:rsidR="008D4737" w:rsidRPr="008D4737" w:rsidRDefault="008D4737" w:rsidP="008D4737">
      <w:pPr>
        <w:pStyle w:val="BodyText1"/>
        <w:numPr>
          <w:ilvl w:val="0"/>
          <w:numId w:val="39"/>
        </w:numPr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>Setting and regularly reviewing H</w:t>
      </w:r>
      <w:r w:rsidR="00B56900">
        <w:rPr>
          <w:rFonts w:ascii="Noto Sans" w:hAnsi="Noto Sans" w:cs="Noto Sans"/>
        </w:rPr>
        <w:t>omeless Link</w:t>
      </w:r>
      <w:r w:rsidRPr="008D4737">
        <w:rPr>
          <w:rFonts w:ascii="Noto Sans" w:hAnsi="Noto Sans" w:cs="Noto Sans"/>
        </w:rPr>
        <w:t>'s vision, mission, values and strategic priorities.</w:t>
      </w:r>
    </w:p>
    <w:p w14:paraId="5EF282BF" w14:textId="77777777" w:rsidR="008D4737" w:rsidRPr="008D4737" w:rsidRDefault="008D4737" w:rsidP="008D4737">
      <w:pPr>
        <w:pStyle w:val="BodyText1"/>
        <w:numPr>
          <w:ilvl w:val="0"/>
          <w:numId w:val="39"/>
        </w:numPr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>Monitoring organisational performance against agreed objectives.</w:t>
      </w:r>
    </w:p>
    <w:p w14:paraId="188EC7C2" w14:textId="77777777" w:rsidR="008D4737" w:rsidRPr="008D4737" w:rsidRDefault="008D4737" w:rsidP="008D4737">
      <w:pPr>
        <w:pStyle w:val="BodyText1"/>
        <w:numPr>
          <w:ilvl w:val="0"/>
          <w:numId w:val="39"/>
        </w:numPr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>Ensuring compliance with charity law, company law, regulatory requirements and the organisation's governing documents.</w:t>
      </w:r>
    </w:p>
    <w:p w14:paraId="3892264F" w14:textId="40D15407" w:rsidR="008D4737" w:rsidRPr="008D4737" w:rsidRDefault="008D4737" w:rsidP="008D4737">
      <w:pPr>
        <w:pStyle w:val="BodyText1"/>
        <w:numPr>
          <w:ilvl w:val="0"/>
          <w:numId w:val="39"/>
        </w:numPr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>Protecting H</w:t>
      </w:r>
      <w:r w:rsidR="00B56900">
        <w:rPr>
          <w:rFonts w:ascii="Noto Sans" w:hAnsi="Noto Sans" w:cs="Noto Sans"/>
        </w:rPr>
        <w:t>omeless Link</w:t>
      </w:r>
      <w:r w:rsidRPr="008D4737">
        <w:rPr>
          <w:rFonts w:ascii="Noto Sans" w:hAnsi="Noto Sans" w:cs="Noto Sans"/>
        </w:rPr>
        <w:t>'s assets, reputation and long-term sustainability.</w:t>
      </w:r>
    </w:p>
    <w:p w14:paraId="59D46D74" w14:textId="77777777" w:rsidR="008D4737" w:rsidRPr="008D4737" w:rsidRDefault="008D4737" w:rsidP="008D4737">
      <w:pPr>
        <w:pStyle w:val="BodyText1"/>
        <w:numPr>
          <w:ilvl w:val="0"/>
          <w:numId w:val="39"/>
        </w:numPr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>Ensuring effective financial stewardship and oversight.</w:t>
      </w:r>
    </w:p>
    <w:p w14:paraId="4577E34A" w14:textId="77777777" w:rsidR="008D4737" w:rsidRPr="008D4737" w:rsidRDefault="008D4737" w:rsidP="008D4737">
      <w:pPr>
        <w:pStyle w:val="BodyText1"/>
        <w:numPr>
          <w:ilvl w:val="0"/>
          <w:numId w:val="39"/>
        </w:numPr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>Overseeing risk management, safeguarding and internal controls.</w:t>
      </w:r>
    </w:p>
    <w:p w14:paraId="23577A28" w14:textId="77777777" w:rsidR="008D4737" w:rsidRPr="008D4737" w:rsidRDefault="008D4737" w:rsidP="008D4737">
      <w:pPr>
        <w:pStyle w:val="BodyText1"/>
        <w:numPr>
          <w:ilvl w:val="0"/>
          <w:numId w:val="39"/>
        </w:numPr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>Ensuring appropriate policies, systems and governance arrangements are in place.</w:t>
      </w:r>
    </w:p>
    <w:p w14:paraId="6DF61610" w14:textId="078DB4B9" w:rsidR="008D4737" w:rsidRPr="008D4737" w:rsidRDefault="008D4737" w:rsidP="008D4737">
      <w:pPr>
        <w:pStyle w:val="BodyText1"/>
        <w:numPr>
          <w:ilvl w:val="0"/>
          <w:numId w:val="39"/>
        </w:numPr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 xml:space="preserve">Promoting a culture consistent with </w:t>
      </w:r>
      <w:r w:rsidR="00EA203A">
        <w:rPr>
          <w:rFonts w:ascii="Noto Sans" w:hAnsi="Noto Sans" w:cs="Noto Sans"/>
        </w:rPr>
        <w:t>H</w:t>
      </w:r>
      <w:r w:rsidR="00893CAE">
        <w:rPr>
          <w:rFonts w:ascii="Noto Sans" w:hAnsi="Noto Sans" w:cs="Noto Sans"/>
        </w:rPr>
        <w:t>omeless Link</w:t>
      </w:r>
      <w:r w:rsidRPr="008D4737">
        <w:rPr>
          <w:rFonts w:ascii="Noto Sans" w:hAnsi="Noto Sans" w:cs="Noto Sans"/>
        </w:rPr>
        <w:t>'s values.</w:t>
      </w:r>
    </w:p>
    <w:p w14:paraId="14B9533C" w14:textId="77777777" w:rsidR="008D4737" w:rsidRPr="008D4737" w:rsidRDefault="008D4737" w:rsidP="008D4737">
      <w:pPr>
        <w:pStyle w:val="BodyText1"/>
        <w:numPr>
          <w:ilvl w:val="0"/>
          <w:numId w:val="39"/>
        </w:numPr>
        <w:rPr>
          <w:rFonts w:ascii="Noto Sans" w:hAnsi="Noto Sans" w:cs="Noto Sans"/>
        </w:rPr>
      </w:pPr>
      <w:r w:rsidRPr="008D4737">
        <w:rPr>
          <w:rFonts w:ascii="Noto Sans" w:hAnsi="Noto Sans" w:cs="Noto Sans"/>
        </w:rPr>
        <w:t>Supporting and overseeing the appointment, appraisal and remuneration arrangements of the Chief Executive.</w:t>
      </w:r>
    </w:p>
    <w:p w14:paraId="209C5C36" w14:textId="77777777" w:rsidR="00856E7A" w:rsidRDefault="00856E7A" w:rsidP="006D5850">
      <w:pPr>
        <w:pStyle w:val="BodyText1"/>
        <w:rPr>
          <w:rFonts w:ascii="Noto Sans" w:hAnsi="Noto Sans" w:cs="Noto Sans"/>
        </w:rPr>
      </w:pPr>
    </w:p>
    <w:p w14:paraId="4910AD5E" w14:textId="714C742F" w:rsidR="00E32C02" w:rsidRPr="00E83AF2" w:rsidRDefault="00E32C02" w:rsidP="00E32C02">
      <w:pPr>
        <w:pStyle w:val="Heading2"/>
      </w:pPr>
      <w:r>
        <w:t>Individual Responsibilities</w:t>
      </w:r>
    </w:p>
    <w:p w14:paraId="075ED322" w14:textId="77777777" w:rsidR="00877367" w:rsidRPr="00877367" w:rsidRDefault="00877367" w:rsidP="00877367">
      <w:pPr>
        <w:pStyle w:val="BodyText1"/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As an individual trustee, role holders are expected to:</w:t>
      </w:r>
    </w:p>
    <w:p w14:paraId="5BD68017" w14:textId="77777777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Attend and actively participate in Board meetings and Board development activities.</w:t>
      </w:r>
    </w:p>
    <w:p w14:paraId="4EFCC9CC" w14:textId="77777777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Prepare for meetings by reading papers and seeking clarification where required.</w:t>
      </w:r>
    </w:p>
    <w:p w14:paraId="52D66FF9" w14:textId="77777777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Contribute constructively to discussions, debate and decision-making.</w:t>
      </w:r>
    </w:p>
    <w:p w14:paraId="07928DA2" w14:textId="77777777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Bring independent judgement and appropriate challenge.</w:t>
      </w:r>
    </w:p>
    <w:p w14:paraId="1C504217" w14:textId="77777777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Serve on Board committees or working groups as required.</w:t>
      </w:r>
    </w:p>
    <w:p w14:paraId="4E0435B6" w14:textId="645A5D1B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 xml:space="preserve">Act as an ambassador for </w:t>
      </w:r>
      <w:r w:rsidR="00EA203A">
        <w:rPr>
          <w:rFonts w:ascii="Noto Sans" w:hAnsi="Noto Sans" w:cs="Noto Sans"/>
        </w:rPr>
        <w:t>H</w:t>
      </w:r>
      <w:r w:rsidR="00893CAE">
        <w:rPr>
          <w:rFonts w:ascii="Noto Sans" w:hAnsi="Noto Sans" w:cs="Noto Sans"/>
        </w:rPr>
        <w:t>omeless Link</w:t>
      </w:r>
      <w:r w:rsidRPr="00877367">
        <w:rPr>
          <w:rFonts w:ascii="Noto Sans" w:hAnsi="Noto Sans" w:cs="Noto Sans"/>
        </w:rPr>
        <w:t xml:space="preserve"> and promote its work positively.</w:t>
      </w:r>
    </w:p>
    <w:p w14:paraId="128D5A4A" w14:textId="77777777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Maintain confidentiality where appropriate.</w:t>
      </w:r>
    </w:p>
    <w:p w14:paraId="53CD942F" w14:textId="77777777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Declare and manage actual, potential or perceived conflicts of interest.</w:t>
      </w:r>
    </w:p>
    <w:p w14:paraId="10BABDF9" w14:textId="77777777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Undertake relevant training and development.</w:t>
      </w:r>
    </w:p>
    <w:p w14:paraId="6716A656" w14:textId="77777777" w:rsidR="00877367" w:rsidRPr="00877367" w:rsidRDefault="00877367" w:rsidP="00877367">
      <w:pPr>
        <w:pStyle w:val="BodyText1"/>
        <w:numPr>
          <w:ilvl w:val="0"/>
          <w:numId w:val="40"/>
        </w:numPr>
        <w:rPr>
          <w:rFonts w:ascii="Noto Sans" w:hAnsi="Noto Sans" w:cs="Noto Sans"/>
        </w:rPr>
      </w:pPr>
      <w:r w:rsidRPr="00877367">
        <w:rPr>
          <w:rFonts w:ascii="Noto Sans" w:hAnsi="Noto Sans" w:cs="Noto Sans"/>
        </w:rPr>
        <w:t>Support the Chair and fellow trustees in maintaining effective governance.</w:t>
      </w:r>
    </w:p>
    <w:p w14:paraId="3A41B96C" w14:textId="77777777" w:rsidR="00856E7A" w:rsidRDefault="00856E7A" w:rsidP="006D5850">
      <w:pPr>
        <w:pStyle w:val="BodyText1"/>
        <w:rPr>
          <w:rFonts w:ascii="Noto Sans" w:hAnsi="Noto Sans" w:cs="Noto Sans"/>
        </w:rPr>
      </w:pPr>
    </w:p>
    <w:p w14:paraId="5502EED9" w14:textId="2B543EC2" w:rsidR="003A25CE" w:rsidRPr="00A77D74" w:rsidRDefault="005A2A73" w:rsidP="006D5850">
      <w:pPr>
        <w:pStyle w:val="BodyText1"/>
        <w:rPr>
          <w:rFonts w:ascii="Noto Sans" w:hAnsi="Noto Sans" w:cs="Noto Sans"/>
          <w:color w:val="F659AC"/>
          <w:sz w:val="28"/>
          <w:szCs w:val="28"/>
        </w:rPr>
      </w:pPr>
      <w:r w:rsidRPr="00A77D74">
        <w:rPr>
          <w:color w:val="F659AC"/>
          <w:sz w:val="28"/>
          <w:szCs w:val="28"/>
        </w:rPr>
        <w:t>Time Commitment</w:t>
      </w:r>
    </w:p>
    <w:p w14:paraId="68A3482A" w14:textId="77777777" w:rsidR="00947A2D" w:rsidRPr="00947A2D" w:rsidRDefault="00947A2D" w:rsidP="00947A2D">
      <w:pPr>
        <w:pStyle w:val="BodyText1"/>
        <w:rPr>
          <w:rFonts w:ascii="Noto Sans" w:eastAsia="MS PMincho" w:hAnsi="Noto Sans" w:cs="Noto Sans"/>
        </w:rPr>
      </w:pPr>
      <w:r w:rsidRPr="00947A2D">
        <w:rPr>
          <w:rFonts w:ascii="Noto Sans" w:eastAsia="MS PMincho" w:hAnsi="Noto Sans" w:cs="Noto Sans"/>
        </w:rPr>
        <w:t>The expected commitment includes:</w:t>
      </w:r>
    </w:p>
    <w:p w14:paraId="51A7EF18" w14:textId="47F11AA4" w:rsidR="001C14B6" w:rsidRPr="001C14B6" w:rsidRDefault="001C14B6" w:rsidP="00527B54">
      <w:pPr>
        <w:pStyle w:val="BodyText1"/>
        <w:numPr>
          <w:ilvl w:val="0"/>
          <w:numId w:val="47"/>
        </w:numPr>
        <w:rPr>
          <w:rFonts w:ascii="Noto Sans" w:eastAsia="MS PMincho" w:hAnsi="Noto Sans" w:cs="Noto Sans"/>
        </w:rPr>
      </w:pPr>
      <w:r w:rsidRPr="001C14B6">
        <w:rPr>
          <w:rFonts w:ascii="Noto Sans" w:eastAsia="MS PMincho" w:hAnsi="Noto Sans" w:cs="Noto Sans"/>
        </w:rPr>
        <w:t xml:space="preserve">Four Board meetings per year. </w:t>
      </w:r>
    </w:p>
    <w:p w14:paraId="328C5DB0" w14:textId="33D5AA32" w:rsidR="001C14B6" w:rsidRPr="001C14B6" w:rsidRDefault="001C14B6" w:rsidP="00527B54">
      <w:pPr>
        <w:pStyle w:val="BodyText1"/>
        <w:numPr>
          <w:ilvl w:val="0"/>
          <w:numId w:val="47"/>
        </w:numPr>
        <w:rPr>
          <w:rFonts w:ascii="Noto Sans" w:eastAsia="MS PMincho" w:hAnsi="Noto Sans" w:cs="Noto Sans"/>
        </w:rPr>
      </w:pPr>
      <w:r>
        <w:rPr>
          <w:rFonts w:ascii="Noto Sans" w:eastAsia="MS PMincho" w:hAnsi="Noto Sans" w:cs="Noto Sans"/>
        </w:rPr>
        <w:t>A</w:t>
      </w:r>
      <w:r w:rsidRPr="001C14B6">
        <w:rPr>
          <w:rFonts w:ascii="Noto Sans" w:eastAsia="MS PMincho" w:hAnsi="Noto Sans" w:cs="Noto Sans"/>
        </w:rPr>
        <w:t>nnual Board away day</w:t>
      </w:r>
      <w:r>
        <w:rPr>
          <w:rFonts w:ascii="Noto Sans" w:eastAsia="MS PMincho" w:hAnsi="Noto Sans" w:cs="Noto Sans"/>
        </w:rPr>
        <w:t>(s)</w:t>
      </w:r>
      <w:r w:rsidRPr="001C14B6">
        <w:rPr>
          <w:rFonts w:ascii="Noto Sans" w:eastAsia="MS PMincho" w:hAnsi="Noto Sans" w:cs="Noto Sans"/>
        </w:rPr>
        <w:t xml:space="preserve">. </w:t>
      </w:r>
    </w:p>
    <w:p w14:paraId="4DF2E6FA" w14:textId="7637E969" w:rsidR="001C14B6" w:rsidRPr="001C14B6" w:rsidRDefault="001C14B6" w:rsidP="00527B54">
      <w:pPr>
        <w:pStyle w:val="BodyText1"/>
        <w:numPr>
          <w:ilvl w:val="0"/>
          <w:numId w:val="47"/>
        </w:numPr>
        <w:rPr>
          <w:rFonts w:ascii="Noto Sans" w:eastAsia="MS PMincho" w:hAnsi="Noto Sans" w:cs="Noto Sans"/>
        </w:rPr>
      </w:pPr>
      <w:r w:rsidRPr="001C14B6">
        <w:rPr>
          <w:rFonts w:ascii="Noto Sans" w:eastAsia="MS PMincho" w:hAnsi="Noto Sans" w:cs="Noto Sans"/>
        </w:rPr>
        <w:t xml:space="preserve">Membership of </w:t>
      </w:r>
      <w:r>
        <w:rPr>
          <w:rFonts w:ascii="Noto Sans" w:eastAsia="MS PMincho" w:hAnsi="Noto Sans" w:cs="Noto Sans"/>
        </w:rPr>
        <w:t>at least one</w:t>
      </w:r>
      <w:r w:rsidRPr="001C14B6">
        <w:rPr>
          <w:rFonts w:ascii="Noto Sans" w:eastAsia="MS PMincho" w:hAnsi="Noto Sans" w:cs="Noto Sans"/>
        </w:rPr>
        <w:t xml:space="preserve"> Board </w:t>
      </w:r>
      <w:r>
        <w:rPr>
          <w:rFonts w:ascii="Noto Sans" w:eastAsia="MS PMincho" w:hAnsi="Noto Sans" w:cs="Noto Sans"/>
        </w:rPr>
        <w:t>sub-</w:t>
      </w:r>
      <w:r w:rsidRPr="001C14B6">
        <w:rPr>
          <w:rFonts w:ascii="Noto Sans" w:eastAsia="MS PMincho" w:hAnsi="Noto Sans" w:cs="Noto Sans"/>
        </w:rPr>
        <w:t xml:space="preserve">committee. </w:t>
      </w:r>
    </w:p>
    <w:p w14:paraId="181C30B0" w14:textId="43D6E6A4" w:rsidR="001C14B6" w:rsidRPr="001C14B6" w:rsidRDefault="001C14B6" w:rsidP="00527B54">
      <w:pPr>
        <w:pStyle w:val="BodyText1"/>
        <w:numPr>
          <w:ilvl w:val="0"/>
          <w:numId w:val="47"/>
        </w:numPr>
        <w:rPr>
          <w:rFonts w:ascii="Noto Sans" w:eastAsia="MS PMincho" w:hAnsi="Noto Sans" w:cs="Noto Sans"/>
        </w:rPr>
      </w:pPr>
      <w:r w:rsidRPr="001C14B6">
        <w:rPr>
          <w:rFonts w:ascii="Noto Sans" w:eastAsia="MS PMincho" w:hAnsi="Noto Sans" w:cs="Noto Sans"/>
        </w:rPr>
        <w:t xml:space="preserve">Preparation time for meetings and papers. </w:t>
      </w:r>
    </w:p>
    <w:p w14:paraId="0C84866A" w14:textId="4F32E2A4" w:rsidR="001C14B6" w:rsidRPr="001C14B6" w:rsidRDefault="001C14B6" w:rsidP="00527B54">
      <w:pPr>
        <w:pStyle w:val="BodyText1"/>
        <w:numPr>
          <w:ilvl w:val="0"/>
          <w:numId w:val="47"/>
        </w:numPr>
        <w:rPr>
          <w:rFonts w:ascii="Noto Sans" w:eastAsia="MS PMincho" w:hAnsi="Noto Sans" w:cs="Noto Sans"/>
        </w:rPr>
      </w:pPr>
      <w:r w:rsidRPr="001C14B6">
        <w:rPr>
          <w:rFonts w:ascii="Noto Sans" w:eastAsia="MS PMincho" w:hAnsi="Noto Sans" w:cs="Noto Sans"/>
        </w:rPr>
        <w:t xml:space="preserve">Attendance at occasional events and activities representing </w:t>
      </w:r>
      <w:r w:rsidR="00893CAE">
        <w:rPr>
          <w:rFonts w:ascii="Noto Sans" w:eastAsia="MS PMincho" w:hAnsi="Noto Sans" w:cs="Noto Sans"/>
        </w:rPr>
        <w:t>Homeless Link</w:t>
      </w:r>
      <w:r w:rsidRPr="001C14B6">
        <w:rPr>
          <w:rFonts w:ascii="Noto Sans" w:eastAsia="MS PMincho" w:hAnsi="Noto Sans" w:cs="Noto Sans"/>
        </w:rPr>
        <w:t>.</w:t>
      </w:r>
    </w:p>
    <w:p w14:paraId="73140647" w14:textId="77777777" w:rsidR="00947A2D" w:rsidRDefault="00947A2D" w:rsidP="00947A2D">
      <w:pPr>
        <w:pStyle w:val="BodyText1"/>
        <w:rPr>
          <w:rFonts w:ascii="Noto Sans" w:eastAsia="MS PMincho" w:hAnsi="Noto Sans" w:cs="Noto Sans"/>
        </w:rPr>
      </w:pPr>
    </w:p>
    <w:p w14:paraId="3065D74D" w14:textId="2A3BB845" w:rsidR="004C0547" w:rsidRPr="004C0547" w:rsidRDefault="004C0547" w:rsidP="004C0547">
      <w:pPr>
        <w:pStyle w:val="BodyText1"/>
        <w:rPr>
          <w:rFonts w:ascii="Noto Sans" w:eastAsia="MS PMincho" w:hAnsi="Noto Sans" w:cs="Noto Sans"/>
        </w:rPr>
      </w:pPr>
      <w:r w:rsidRPr="004C0547">
        <w:rPr>
          <w:rFonts w:ascii="Noto Sans" w:eastAsia="MS PMincho" w:hAnsi="Noto Sans" w:cs="Noto Sans"/>
        </w:rPr>
        <w:t xml:space="preserve">This is a voluntary role. Reasonable expenses will be reimbursed in accordance with </w:t>
      </w:r>
      <w:r w:rsidR="00E82202">
        <w:rPr>
          <w:rFonts w:ascii="Noto Sans" w:eastAsia="MS PMincho" w:hAnsi="Noto Sans" w:cs="Noto Sans"/>
        </w:rPr>
        <w:t>the Expenses</w:t>
      </w:r>
      <w:r w:rsidRPr="004C0547">
        <w:rPr>
          <w:rFonts w:ascii="Noto Sans" w:eastAsia="MS PMincho" w:hAnsi="Noto Sans" w:cs="Noto Sans"/>
        </w:rPr>
        <w:t xml:space="preserve"> policy.</w:t>
      </w:r>
    </w:p>
    <w:p w14:paraId="29A03813" w14:textId="3413BCC5" w:rsidR="004D3B70" w:rsidRPr="004D3B70" w:rsidRDefault="004D3B70" w:rsidP="00AC33B4">
      <w:pPr>
        <w:pStyle w:val="BodyText1"/>
      </w:pPr>
      <w:r w:rsidRPr="004D3B70">
        <w:t> </w:t>
      </w:r>
    </w:p>
    <w:p w14:paraId="55931AFE" w14:textId="4740D1C6" w:rsidR="006D5850" w:rsidRPr="00AC3E4A" w:rsidRDefault="006D5850" w:rsidP="004E186C">
      <w:pPr>
        <w:pStyle w:val="Heading2"/>
      </w:pPr>
      <w:r w:rsidRPr="00AC3E4A">
        <w:t>Person specification</w:t>
      </w:r>
    </w:p>
    <w:p w14:paraId="058286F4" w14:textId="77777777" w:rsidR="003B3F0D" w:rsidRPr="003B3F0D" w:rsidRDefault="003B3F0D" w:rsidP="003B3F0D">
      <w:pPr>
        <w:rPr>
          <w:rFonts w:ascii="Poppins" w:hAnsi="Poppins" w:cs="Poppins"/>
          <w:color w:val="000000" w:themeColor="text1"/>
          <w:sz w:val="22"/>
          <w:szCs w:val="22"/>
        </w:rPr>
      </w:pPr>
      <w:r w:rsidRPr="003B3F0D">
        <w:rPr>
          <w:rFonts w:ascii="Poppins" w:hAnsi="Poppins" w:cs="Poppins"/>
          <w:b/>
          <w:bCs/>
          <w:color w:val="000000" w:themeColor="text1"/>
          <w:sz w:val="22"/>
          <w:szCs w:val="22"/>
        </w:rPr>
        <w:t>Eligibility</w:t>
      </w:r>
      <w:r w:rsidRPr="003B3F0D">
        <w:rPr>
          <w:rFonts w:ascii="Poppins" w:hAnsi="Poppins" w:cs="Poppins"/>
          <w:color w:val="000000" w:themeColor="text1"/>
          <w:sz w:val="22"/>
          <w:szCs w:val="22"/>
        </w:rPr>
        <w:t> </w:t>
      </w:r>
    </w:p>
    <w:p w14:paraId="1DC71C30" w14:textId="77777777" w:rsidR="004C0547" w:rsidRPr="004C0547" w:rsidRDefault="004C0547" w:rsidP="004C0547">
      <w:pPr>
        <w:rPr>
          <w:rFonts w:ascii="Noto Sans" w:hAnsi="Noto Sans" w:cs="Noto Sans"/>
          <w:color w:val="000000" w:themeColor="text1"/>
          <w:sz w:val="22"/>
          <w:szCs w:val="22"/>
        </w:rPr>
      </w:pPr>
      <w:r w:rsidRPr="004C0547">
        <w:rPr>
          <w:rFonts w:ascii="Noto Sans" w:hAnsi="Noto Sans" w:cs="Noto Sans"/>
          <w:color w:val="000000" w:themeColor="text1"/>
          <w:sz w:val="22"/>
          <w:szCs w:val="22"/>
        </w:rPr>
        <w:t>Trustees must:</w:t>
      </w:r>
    </w:p>
    <w:p w14:paraId="7A911063" w14:textId="77777777" w:rsidR="004C0547" w:rsidRPr="004C0547" w:rsidRDefault="004C0547" w:rsidP="004C0547">
      <w:pPr>
        <w:numPr>
          <w:ilvl w:val="0"/>
          <w:numId w:val="42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4C0547">
        <w:rPr>
          <w:rFonts w:ascii="Noto Sans" w:hAnsi="Noto Sans" w:cs="Noto Sans"/>
          <w:color w:val="000000" w:themeColor="text1"/>
          <w:sz w:val="22"/>
          <w:szCs w:val="22"/>
        </w:rPr>
        <w:t>Meet Charity Commission eligibility requirements for trustees.</w:t>
      </w:r>
    </w:p>
    <w:p w14:paraId="2A2E9396" w14:textId="006BC1F9" w:rsidR="004C0547" w:rsidRPr="004C0547" w:rsidRDefault="004C0547" w:rsidP="004C0547">
      <w:pPr>
        <w:numPr>
          <w:ilvl w:val="0"/>
          <w:numId w:val="42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4C0547">
        <w:rPr>
          <w:rFonts w:ascii="Noto Sans" w:hAnsi="Noto Sans" w:cs="Noto Sans"/>
          <w:color w:val="000000" w:themeColor="text1"/>
          <w:sz w:val="22"/>
          <w:szCs w:val="22"/>
        </w:rPr>
        <w:t xml:space="preserve">Meet any requirements contained within </w:t>
      </w:r>
      <w:r w:rsidR="00EA203A">
        <w:rPr>
          <w:rFonts w:ascii="Noto Sans" w:hAnsi="Noto Sans" w:cs="Noto Sans"/>
          <w:color w:val="000000" w:themeColor="text1"/>
          <w:sz w:val="22"/>
          <w:szCs w:val="22"/>
        </w:rPr>
        <w:t>H</w:t>
      </w:r>
      <w:r w:rsidR="006E6179">
        <w:rPr>
          <w:rFonts w:ascii="Noto Sans" w:hAnsi="Noto Sans" w:cs="Noto Sans"/>
          <w:color w:val="000000" w:themeColor="text1"/>
          <w:sz w:val="22"/>
          <w:szCs w:val="22"/>
        </w:rPr>
        <w:t>omeless Link</w:t>
      </w:r>
      <w:r w:rsidRPr="004C0547">
        <w:rPr>
          <w:rFonts w:ascii="Noto Sans" w:hAnsi="Noto Sans" w:cs="Noto Sans"/>
          <w:color w:val="000000" w:themeColor="text1"/>
          <w:sz w:val="22"/>
          <w:szCs w:val="22"/>
        </w:rPr>
        <w:t>'s Articles of Association.</w:t>
      </w:r>
    </w:p>
    <w:p w14:paraId="4BC9813B" w14:textId="63271303" w:rsidR="00AF0836" w:rsidRPr="00AF0836" w:rsidRDefault="004C0547" w:rsidP="00AF0836">
      <w:pPr>
        <w:numPr>
          <w:ilvl w:val="0"/>
          <w:numId w:val="42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4C0547">
        <w:rPr>
          <w:rFonts w:ascii="Noto Sans" w:hAnsi="Noto Sans" w:cs="Noto Sans"/>
          <w:color w:val="000000" w:themeColor="text1"/>
          <w:sz w:val="22"/>
          <w:szCs w:val="22"/>
        </w:rPr>
        <w:t xml:space="preserve">Be willing to comply with </w:t>
      </w:r>
      <w:r w:rsidR="00EA203A">
        <w:rPr>
          <w:rFonts w:ascii="Noto Sans" w:hAnsi="Noto Sans" w:cs="Noto Sans"/>
          <w:color w:val="000000" w:themeColor="text1"/>
          <w:sz w:val="22"/>
          <w:szCs w:val="22"/>
        </w:rPr>
        <w:t>H</w:t>
      </w:r>
      <w:r w:rsidR="006E6179">
        <w:rPr>
          <w:rFonts w:ascii="Noto Sans" w:hAnsi="Noto Sans" w:cs="Noto Sans"/>
          <w:color w:val="000000" w:themeColor="text1"/>
          <w:sz w:val="22"/>
          <w:szCs w:val="22"/>
        </w:rPr>
        <w:t>omeless Link</w:t>
      </w:r>
      <w:r w:rsidRPr="004C0547">
        <w:rPr>
          <w:rFonts w:ascii="Noto Sans" w:hAnsi="Noto Sans" w:cs="Noto Sans"/>
          <w:color w:val="000000" w:themeColor="text1"/>
          <w:sz w:val="22"/>
          <w:szCs w:val="22"/>
        </w:rPr>
        <w:t>'s governance policies and Codes of Conduct</w:t>
      </w:r>
      <w:r w:rsidR="00AF0836">
        <w:rPr>
          <w:rFonts w:ascii="Noto Sans" w:hAnsi="Noto Sans" w:cs="Noto Sans"/>
          <w:color w:val="000000" w:themeColor="text1"/>
          <w:sz w:val="22"/>
          <w:szCs w:val="22"/>
        </w:rPr>
        <w:t>, inc. satisf</w:t>
      </w:r>
      <w:r w:rsidR="00607397">
        <w:rPr>
          <w:rFonts w:ascii="Noto Sans" w:hAnsi="Noto Sans" w:cs="Noto Sans"/>
          <w:color w:val="000000" w:themeColor="text1"/>
          <w:sz w:val="22"/>
          <w:szCs w:val="22"/>
        </w:rPr>
        <w:t>ying Companies House identity verification requirements.</w:t>
      </w:r>
    </w:p>
    <w:p w14:paraId="19448387" w14:textId="77777777" w:rsidR="003B3F0D" w:rsidRDefault="003B3F0D" w:rsidP="003B3F0D">
      <w:pPr>
        <w:rPr>
          <w:rFonts w:ascii="Poppins" w:hAnsi="Poppins" w:cs="Poppins"/>
          <w:color w:val="000000" w:themeColor="text1"/>
          <w:sz w:val="22"/>
          <w:szCs w:val="22"/>
        </w:rPr>
      </w:pPr>
      <w:r w:rsidRPr="003B3F0D">
        <w:rPr>
          <w:rFonts w:ascii="Poppins" w:hAnsi="Poppins" w:cs="Poppins"/>
          <w:color w:val="000000" w:themeColor="text1"/>
          <w:sz w:val="22"/>
          <w:szCs w:val="22"/>
        </w:rPr>
        <w:t> </w:t>
      </w:r>
    </w:p>
    <w:p w14:paraId="292A5C40" w14:textId="26605EBE" w:rsidR="00E277F1" w:rsidRPr="003B3F0D" w:rsidRDefault="00E277F1" w:rsidP="00E277F1">
      <w:pPr>
        <w:rPr>
          <w:rFonts w:ascii="Poppins" w:hAnsi="Poppins" w:cs="Poppins"/>
          <w:color w:val="000000" w:themeColor="text1"/>
          <w:sz w:val="22"/>
          <w:szCs w:val="22"/>
        </w:rPr>
      </w:pPr>
      <w:r>
        <w:rPr>
          <w:rFonts w:ascii="Poppins" w:hAnsi="Poppins" w:cs="Poppins"/>
          <w:b/>
          <w:bCs/>
          <w:color w:val="000000" w:themeColor="text1"/>
          <w:sz w:val="22"/>
          <w:szCs w:val="22"/>
        </w:rPr>
        <w:t>Knowledge and Experience</w:t>
      </w:r>
      <w:r w:rsidRPr="003B3F0D">
        <w:rPr>
          <w:rFonts w:ascii="Poppins" w:hAnsi="Poppins" w:cs="Poppins"/>
          <w:color w:val="000000" w:themeColor="text1"/>
          <w:sz w:val="22"/>
          <w:szCs w:val="22"/>
        </w:rPr>
        <w:t> </w:t>
      </w:r>
    </w:p>
    <w:p w14:paraId="60E8337E" w14:textId="77777777" w:rsidR="00D4729A" w:rsidRPr="00D4729A" w:rsidRDefault="00D4729A" w:rsidP="00D4729A">
      <w:pPr>
        <w:rPr>
          <w:rFonts w:ascii="Noto Sans" w:hAnsi="Noto Sans" w:cs="Noto Sans"/>
          <w:color w:val="000000" w:themeColor="text1"/>
          <w:sz w:val="22"/>
          <w:szCs w:val="22"/>
        </w:rPr>
      </w:pPr>
      <w:r w:rsidRPr="00D4729A">
        <w:rPr>
          <w:rFonts w:ascii="Noto Sans" w:hAnsi="Noto Sans" w:cs="Noto Sans"/>
          <w:color w:val="000000" w:themeColor="text1"/>
          <w:sz w:val="22"/>
          <w:szCs w:val="22"/>
        </w:rPr>
        <w:t>Trustees should demonstrate:</w:t>
      </w:r>
    </w:p>
    <w:p w14:paraId="470C40F7" w14:textId="77777777" w:rsidR="00D4729A" w:rsidRPr="00D4729A" w:rsidRDefault="00D4729A" w:rsidP="00D4729A">
      <w:pPr>
        <w:numPr>
          <w:ilvl w:val="0"/>
          <w:numId w:val="43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D4729A">
        <w:rPr>
          <w:rFonts w:ascii="Noto Sans" w:hAnsi="Noto Sans" w:cs="Noto Sans"/>
          <w:color w:val="000000" w:themeColor="text1"/>
          <w:sz w:val="22"/>
          <w:szCs w:val="22"/>
        </w:rPr>
        <w:t>Understanding of, or willingness to learn, charity governance and trustee responsibilities.</w:t>
      </w:r>
    </w:p>
    <w:p w14:paraId="3C25158D" w14:textId="77777777" w:rsidR="00D4729A" w:rsidRPr="00D4729A" w:rsidRDefault="00D4729A" w:rsidP="00D4729A">
      <w:pPr>
        <w:numPr>
          <w:ilvl w:val="0"/>
          <w:numId w:val="43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D4729A">
        <w:rPr>
          <w:rFonts w:ascii="Noto Sans" w:hAnsi="Noto Sans" w:cs="Noto Sans"/>
          <w:color w:val="000000" w:themeColor="text1"/>
          <w:sz w:val="22"/>
          <w:szCs w:val="22"/>
        </w:rPr>
        <w:t>Strategic thinking and the ability to consider long-term organisational issues.</w:t>
      </w:r>
    </w:p>
    <w:p w14:paraId="75B8A98C" w14:textId="0CA9A1E3" w:rsidR="00D4729A" w:rsidRPr="00D4729A" w:rsidRDefault="00D4729A" w:rsidP="00D4729A">
      <w:pPr>
        <w:numPr>
          <w:ilvl w:val="0"/>
          <w:numId w:val="43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D4729A">
        <w:rPr>
          <w:rFonts w:ascii="Noto Sans" w:hAnsi="Noto Sans" w:cs="Noto Sans"/>
          <w:color w:val="000000" w:themeColor="text1"/>
          <w:sz w:val="22"/>
          <w:szCs w:val="22"/>
        </w:rPr>
        <w:t xml:space="preserve">Understanding of the environment in which </w:t>
      </w:r>
      <w:r w:rsidR="00EA203A">
        <w:rPr>
          <w:rFonts w:ascii="Noto Sans" w:hAnsi="Noto Sans" w:cs="Noto Sans"/>
          <w:color w:val="000000" w:themeColor="text1"/>
          <w:sz w:val="22"/>
          <w:szCs w:val="22"/>
        </w:rPr>
        <w:t>H</w:t>
      </w:r>
      <w:r w:rsidR="006E6179">
        <w:rPr>
          <w:rFonts w:ascii="Noto Sans" w:hAnsi="Noto Sans" w:cs="Noto Sans"/>
          <w:color w:val="000000" w:themeColor="text1"/>
          <w:sz w:val="22"/>
          <w:szCs w:val="22"/>
        </w:rPr>
        <w:t>omeless Link</w:t>
      </w:r>
      <w:r w:rsidRPr="00D4729A">
        <w:rPr>
          <w:rFonts w:ascii="Noto Sans" w:hAnsi="Noto Sans" w:cs="Noto Sans"/>
          <w:color w:val="000000" w:themeColor="text1"/>
          <w:sz w:val="22"/>
          <w:szCs w:val="22"/>
        </w:rPr>
        <w:t xml:space="preserve"> operates.</w:t>
      </w:r>
    </w:p>
    <w:p w14:paraId="484D4C35" w14:textId="77777777" w:rsidR="00D4729A" w:rsidRPr="00D4729A" w:rsidRDefault="00D4729A" w:rsidP="00D4729A">
      <w:pPr>
        <w:numPr>
          <w:ilvl w:val="0"/>
          <w:numId w:val="43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D4729A">
        <w:rPr>
          <w:rFonts w:ascii="Noto Sans" w:hAnsi="Noto Sans" w:cs="Noto Sans"/>
          <w:color w:val="000000" w:themeColor="text1"/>
          <w:sz w:val="22"/>
          <w:szCs w:val="22"/>
        </w:rPr>
        <w:t>Awareness of financial governance and organisational sustainability.</w:t>
      </w:r>
    </w:p>
    <w:p w14:paraId="587159E8" w14:textId="77777777" w:rsidR="00D4729A" w:rsidRPr="00D4729A" w:rsidRDefault="00D4729A" w:rsidP="00D4729A">
      <w:pPr>
        <w:numPr>
          <w:ilvl w:val="0"/>
          <w:numId w:val="43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D4729A">
        <w:rPr>
          <w:rFonts w:ascii="Noto Sans" w:hAnsi="Noto Sans" w:cs="Noto Sans"/>
          <w:color w:val="000000" w:themeColor="text1"/>
          <w:sz w:val="22"/>
          <w:szCs w:val="22"/>
        </w:rPr>
        <w:t>Experience relevant to the effective governance of a national charity.</w:t>
      </w:r>
    </w:p>
    <w:p w14:paraId="2C2882B0" w14:textId="77777777" w:rsidR="00E277F1" w:rsidRPr="003B3F0D" w:rsidRDefault="00E277F1" w:rsidP="003B3F0D">
      <w:pPr>
        <w:rPr>
          <w:rFonts w:ascii="Poppins" w:hAnsi="Poppins" w:cs="Poppins"/>
          <w:color w:val="000000" w:themeColor="text1"/>
          <w:sz w:val="22"/>
          <w:szCs w:val="22"/>
        </w:rPr>
      </w:pPr>
    </w:p>
    <w:p w14:paraId="74768F42" w14:textId="59352421" w:rsidR="003B3F0D" w:rsidRDefault="00121C58" w:rsidP="003B3F0D">
      <w:pPr>
        <w:rPr>
          <w:rFonts w:ascii="Poppins" w:hAnsi="Poppins" w:cs="Poppins"/>
          <w:b/>
          <w:bCs/>
          <w:color w:val="000000" w:themeColor="text1"/>
          <w:sz w:val="22"/>
          <w:szCs w:val="22"/>
        </w:rPr>
      </w:pPr>
      <w:r>
        <w:rPr>
          <w:rFonts w:ascii="Poppins" w:hAnsi="Poppins" w:cs="Poppins"/>
          <w:b/>
          <w:bCs/>
          <w:color w:val="000000" w:themeColor="text1"/>
          <w:sz w:val="22"/>
          <w:szCs w:val="22"/>
        </w:rPr>
        <w:t>Skills</w:t>
      </w:r>
    </w:p>
    <w:p w14:paraId="70FE2884" w14:textId="77777777" w:rsidR="00E74C94" w:rsidRPr="00E74C94" w:rsidRDefault="00E74C94" w:rsidP="00E74C94">
      <w:pPr>
        <w:rPr>
          <w:rFonts w:ascii="Noto Sans" w:hAnsi="Noto Sans" w:cs="Noto Sans"/>
          <w:color w:val="000000" w:themeColor="text1"/>
          <w:sz w:val="22"/>
          <w:szCs w:val="22"/>
        </w:rPr>
      </w:pPr>
      <w:r w:rsidRPr="00E74C94">
        <w:rPr>
          <w:rFonts w:ascii="Noto Sans" w:hAnsi="Noto Sans" w:cs="Noto Sans"/>
          <w:color w:val="000000" w:themeColor="text1"/>
          <w:sz w:val="22"/>
          <w:szCs w:val="22"/>
        </w:rPr>
        <w:t>Trustees should be able to:</w:t>
      </w:r>
    </w:p>
    <w:p w14:paraId="616537A7" w14:textId="77777777" w:rsidR="00E74C94" w:rsidRPr="00E74C94" w:rsidRDefault="00E74C94" w:rsidP="00E74C94">
      <w:pPr>
        <w:numPr>
          <w:ilvl w:val="0"/>
          <w:numId w:val="44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E74C94">
        <w:rPr>
          <w:rFonts w:ascii="Noto Sans" w:hAnsi="Noto Sans" w:cs="Noto Sans"/>
          <w:color w:val="000000" w:themeColor="text1"/>
          <w:sz w:val="22"/>
          <w:szCs w:val="22"/>
        </w:rPr>
        <w:t>Analyse complex information and ask constructive questions.</w:t>
      </w:r>
    </w:p>
    <w:p w14:paraId="0314EA7F" w14:textId="77777777" w:rsidR="00E74C94" w:rsidRPr="00E74C94" w:rsidRDefault="00E74C94" w:rsidP="00E74C94">
      <w:pPr>
        <w:numPr>
          <w:ilvl w:val="0"/>
          <w:numId w:val="44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E74C94">
        <w:rPr>
          <w:rFonts w:ascii="Noto Sans" w:hAnsi="Noto Sans" w:cs="Noto Sans"/>
          <w:color w:val="000000" w:themeColor="text1"/>
          <w:sz w:val="22"/>
          <w:szCs w:val="22"/>
        </w:rPr>
        <w:t>Exercise sound judgement.</w:t>
      </w:r>
    </w:p>
    <w:p w14:paraId="5474C208" w14:textId="77777777" w:rsidR="00E74C94" w:rsidRPr="00E74C94" w:rsidRDefault="00E74C94" w:rsidP="00E74C94">
      <w:pPr>
        <w:numPr>
          <w:ilvl w:val="0"/>
          <w:numId w:val="44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E74C94">
        <w:rPr>
          <w:rFonts w:ascii="Noto Sans" w:hAnsi="Noto Sans" w:cs="Noto Sans"/>
          <w:color w:val="000000" w:themeColor="text1"/>
          <w:sz w:val="22"/>
          <w:szCs w:val="22"/>
        </w:rPr>
        <w:t>Work collaboratively with others.</w:t>
      </w:r>
    </w:p>
    <w:p w14:paraId="1E449A15" w14:textId="77777777" w:rsidR="00E74C94" w:rsidRPr="00E74C94" w:rsidRDefault="00E74C94" w:rsidP="00E74C94">
      <w:pPr>
        <w:numPr>
          <w:ilvl w:val="0"/>
          <w:numId w:val="44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E74C94">
        <w:rPr>
          <w:rFonts w:ascii="Noto Sans" w:hAnsi="Noto Sans" w:cs="Noto Sans"/>
          <w:color w:val="000000" w:themeColor="text1"/>
          <w:sz w:val="22"/>
          <w:szCs w:val="22"/>
        </w:rPr>
        <w:t>Balance strategic oversight with appropriate scrutiny.</w:t>
      </w:r>
    </w:p>
    <w:p w14:paraId="48D7D4B2" w14:textId="77777777" w:rsidR="00E74C94" w:rsidRPr="00E74C94" w:rsidRDefault="00E74C94" w:rsidP="00E74C94">
      <w:pPr>
        <w:numPr>
          <w:ilvl w:val="0"/>
          <w:numId w:val="44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E74C94">
        <w:rPr>
          <w:rFonts w:ascii="Noto Sans" w:hAnsi="Noto Sans" w:cs="Noto Sans"/>
          <w:color w:val="000000" w:themeColor="text1"/>
          <w:sz w:val="22"/>
          <w:szCs w:val="22"/>
        </w:rPr>
        <w:t>Communicate effectively and respectfully.</w:t>
      </w:r>
    </w:p>
    <w:p w14:paraId="37579696" w14:textId="77777777" w:rsidR="00121C58" w:rsidRDefault="00121C58" w:rsidP="003B3F0D">
      <w:pPr>
        <w:rPr>
          <w:rFonts w:ascii="Poppins" w:hAnsi="Poppins" w:cs="Poppins"/>
          <w:b/>
          <w:bCs/>
          <w:color w:val="000000" w:themeColor="text1"/>
          <w:sz w:val="22"/>
          <w:szCs w:val="22"/>
        </w:rPr>
      </w:pPr>
    </w:p>
    <w:p w14:paraId="59659981" w14:textId="78FB9DFD" w:rsidR="0009046F" w:rsidRDefault="0009046F" w:rsidP="0009046F">
      <w:pPr>
        <w:rPr>
          <w:rFonts w:ascii="Poppins" w:hAnsi="Poppins" w:cs="Poppins"/>
          <w:b/>
          <w:bCs/>
          <w:color w:val="000000" w:themeColor="text1"/>
          <w:sz w:val="22"/>
          <w:szCs w:val="22"/>
        </w:rPr>
      </w:pPr>
      <w:r>
        <w:rPr>
          <w:rFonts w:ascii="Poppins" w:hAnsi="Poppins" w:cs="Poppins"/>
          <w:b/>
          <w:bCs/>
          <w:color w:val="000000" w:themeColor="text1"/>
          <w:sz w:val="22"/>
          <w:szCs w:val="22"/>
        </w:rPr>
        <w:t>Personal Attributes</w:t>
      </w:r>
    </w:p>
    <w:p w14:paraId="5979D542" w14:textId="7770830E" w:rsidR="00F80481" w:rsidRPr="00F80481" w:rsidRDefault="00F80481" w:rsidP="00F80481">
      <w:pPr>
        <w:rPr>
          <w:rFonts w:ascii="Noto Sans" w:hAnsi="Noto Sans" w:cs="Noto Sans"/>
          <w:color w:val="000000" w:themeColor="text1"/>
          <w:sz w:val="22"/>
          <w:szCs w:val="22"/>
        </w:rPr>
      </w:pPr>
      <w:r w:rsidRPr="00F80481">
        <w:rPr>
          <w:rFonts w:ascii="Noto Sans" w:hAnsi="Noto Sans" w:cs="Noto Sans"/>
          <w:color w:val="000000" w:themeColor="text1"/>
          <w:sz w:val="22"/>
          <w:szCs w:val="22"/>
        </w:rPr>
        <w:t xml:space="preserve">Trustees </w:t>
      </w:r>
      <w:r w:rsidR="00EA203A">
        <w:rPr>
          <w:rFonts w:ascii="Noto Sans" w:hAnsi="Noto Sans" w:cs="Noto Sans"/>
          <w:color w:val="000000" w:themeColor="text1"/>
          <w:sz w:val="22"/>
          <w:szCs w:val="22"/>
        </w:rPr>
        <w:t>will</w:t>
      </w:r>
      <w:r w:rsidRPr="00F80481">
        <w:rPr>
          <w:rFonts w:ascii="Noto Sans" w:hAnsi="Noto Sans" w:cs="Noto Sans"/>
          <w:color w:val="000000" w:themeColor="text1"/>
          <w:sz w:val="22"/>
          <w:szCs w:val="22"/>
        </w:rPr>
        <w:t xml:space="preserve"> demonstrate:</w:t>
      </w:r>
    </w:p>
    <w:p w14:paraId="31F735F8" w14:textId="5C85ED8E" w:rsidR="00F80481" w:rsidRPr="00F80481" w:rsidRDefault="00F80481" w:rsidP="00F80481">
      <w:pPr>
        <w:numPr>
          <w:ilvl w:val="0"/>
          <w:numId w:val="45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F80481">
        <w:rPr>
          <w:rFonts w:ascii="Noto Sans" w:hAnsi="Noto Sans" w:cs="Noto Sans"/>
          <w:color w:val="000000" w:themeColor="text1"/>
          <w:sz w:val="22"/>
          <w:szCs w:val="22"/>
        </w:rPr>
        <w:t>Commitment to H</w:t>
      </w:r>
      <w:r w:rsidR="00EA203A">
        <w:rPr>
          <w:rFonts w:ascii="Noto Sans" w:hAnsi="Noto Sans" w:cs="Noto Sans"/>
          <w:color w:val="000000" w:themeColor="text1"/>
          <w:sz w:val="22"/>
          <w:szCs w:val="22"/>
        </w:rPr>
        <w:t>omeless Link</w:t>
      </w:r>
      <w:r w:rsidRPr="00F80481">
        <w:rPr>
          <w:rFonts w:ascii="Noto Sans" w:hAnsi="Noto Sans" w:cs="Noto Sans"/>
          <w:color w:val="000000" w:themeColor="text1"/>
          <w:sz w:val="22"/>
          <w:szCs w:val="22"/>
        </w:rPr>
        <w:t>'s vision, mission and values.</w:t>
      </w:r>
    </w:p>
    <w:p w14:paraId="73DE41A2" w14:textId="77777777" w:rsidR="00F80481" w:rsidRPr="00F80481" w:rsidRDefault="00F80481" w:rsidP="00F80481">
      <w:pPr>
        <w:numPr>
          <w:ilvl w:val="0"/>
          <w:numId w:val="45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F80481">
        <w:rPr>
          <w:rFonts w:ascii="Noto Sans" w:hAnsi="Noto Sans" w:cs="Noto Sans"/>
          <w:color w:val="000000" w:themeColor="text1"/>
          <w:sz w:val="22"/>
          <w:szCs w:val="22"/>
        </w:rPr>
        <w:t>Integrity and accountability.</w:t>
      </w:r>
    </w:p>
    <w:p w14:paraId="3088DC30" w14:textId="77777777" w:rsidR="00F80481" w:rsidRPr="00F80481" w:rsidRDefault="00F80481" w:rsidP="00F80481">
      <w:pPr>
        <w:numPr>
          <w:ilvl w:val="0"/>
          <w:numId w:val="45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F80481">
        <w:rPr>
          <w:rFonts w:ascii="Noto Sans" w:hAnsi="Noto Sans" w:cs="Noto Sans"/>
          <w:color w:val="000000" w:themeColor="text1"/>
          <w:sz w:val="22"/>
          <w:szCs w:val="22"/>
        </w:rPr>
        <w:t>Inclusion and respect for diversity.</w:t>
      </w:r>
    </w:p>
    <w:p w14:paraId="0D73EC7E" w14:textId="77777777" w:rsidR="00F80481" w:rsidRPr="00F80481" w:rsidRDefault="00F80481" w:rsidP="00F80481">
      <w:pPr>
        <w:numPr>
          <w:ilvl w:val="0"/>
          <w:numId w:val="45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F80481">
        <w:rPr>
          <w:rFonts w:ascii="Noto Sans" w:hAnsi="Noto Sans" w:cs="Noto Sans"/>
          <w:color w:val="000000" w:themeColor="text1"/>
          <w:sz w:val="22"/>
          <w:szCs w:val="22"/>
        </w:rPr>
        <w:lastRenderedPageBreak/>
        <w:t>Willingness to contribute time and effort.</w:t>
      </w:r>
    </w:p>
    <w:p w14:paraId="33444317" w14:textId="77777777" w:rsidR="00F80481" w:rsidRPr="00F80481" w:rsidRDefault="00F80481" w:rsidP="00F80481">
      <w:pPr>
        <w:numPr>
          <w:ilvl w:val="0"/>
          <w:numId w:val="45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F80481">
        <w:rPr>
          <w:rFonts w:ascii="Noto Sans" w:hAnsi="Noto Sans" w:cs="Noto Sans"/>
          <w:color w:val="000000" w:themeColor="text1"/>
          <w:sz w:val="22"/>
          <w:szCs w:val="22"/>
        </w:rPr>
        <w:t>Commitment to the Nolan Principles of Public Life.</w:t>
      </w:r>
    </w:p>
    <w:p w14:paraId="5CCE8E5D" w14:textId="77777777" w:rsidR="00F80481" w:rsidRPr="00F80481" w:rsidRDefault="00F80481" w:rsidP="00F80481">
      <w:pPr>
        <w:numPr>
          <w:ilvl w:val="0"/>
          <w:numId w:val="45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F80481">
        <w:rPr>
          <w:rFonts w:ascii="Noto Sans" w:hAnsi="Noto Sans" w:cs="Noto Sans"/>
          <w:color w:val="000000" w:themeColor="text1"/>
          <w:sz w:val="22"/>
          <w:szCs w:val="22"/>
        </w:rPr>
        <w:t>Good interpersonal and relationship-building skills.</w:t>
      </w:r>
    </w:p>
    <w:p w14:paraId="3985BF9C" w14:textId="77777777" w:rsidR="00121C58" w:rsidRDefault="00121C58" w:rsidP="003B3F0D">
      <w:pPr>
        <w:rPr>
          <w:rFonts w:ascii="Poppins" w:hAnsi="Poppins" w:cs="Poppins"/>
          <w:b/>
          <w:bCs/>
          <w:color w:val="000000" w:themeColor="text1"/>
          <w:sz w:val="22"/>
          <w:szCs w:val="22"/>
        </w:rPr>
      </w:pPr>
    </w:p>
    <w:p w14:paraId="7B86D2A1" w14:textId="3AB4BC1A" w:rsidR="00F80481" w:rsidRPr="002801DF" w:rsidRDefault="00F80481" w:rsidP="00F80481">
      <w:pPr>
        <w:rPr>
          <w:rFonts w:ascii="Poppins" w:hAnsi="Poppins" w:cs="Poppins"/>
          <w:b/>
          <w:bCs/>
          <w:color w:val="F659AC"/>
          <w:sz w:val="28"/>
          <w:szCs w:val="28"/>
        </w:rPr>
      </w:pPr>
      <w:r w:rsidRPr="002801DF">
        <w:rPr>
          <w:rFonts w:ascii="Poppins" w:hAnsi="Poppins" w:cs="Poppins"/>
          <w:b/>
          <w:bCs/>
          <w:color w:val="F659AC"/>
          <w:sz w:val="28"/>
          <w:szCs w:val="28"/>
        </w:rPr>
        <w:t>Standards of Conduct</w:t>
      </w:r>
    </w:p>
    <w:p w14:paraId="3B317312" w14:textId="77777777" w:rsidR="00BD669D" w:rsidRPr="00BD669D" w:rsidRDefault="00BD669D" w:rsidP="00BD669D">
      <w:pPr>
        <w:rPr>
          <w:rFonts w:ascii="Noto Sans" w:hAnsi="Noto Sans" w:cs="Noto Sans"/>
          <w:color w:val="000000" w:themeColor="text1"/>
          <w:sz w:val="22"/>
          <w:szCs w:val="22"/>
        </w:rPr>
      </w:pPr>
      <w:r w:rsidRPr="00BD669D">
        <w:rPr>
          <w:rFonts w:ascii="Noto Sans" w:hAnsi="Noto Sans" w:cs="Noto Sans"/>
          <w:color w:val="000000" w:themeColor="text1"/>
          <w:sz w:val="22"/>
          <w:szCs w:val="22"/>
        </w:rPr>
        <w:t>Trustees will:</w:t>
      </w:r>
    </w:p>
    <w:p w14:paraId="7318539A" w14:textId="19A865EF" w:rsidR="00BD669D" w:rsidRPr="00BD669D" w:rsidRDefault="00BD669D" w:rsidP="00BD669D">
      <w:pPr>
        <w:numPr>
          <w:ilvl w:val="0"/>
          <w:numId w:val="46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BD669D">
        <w:rPr>
          <w:rFonts w:ascii="Noto Sans" w:hAnsi="Noto Sans" w:cs="Noto Sans"/>
          <w:color w:val="000000" w:themeColor="text1"/>
          <w:sz w:val="22"/>
          <w:szCs w:val="22"/>
        </w:rPr>
        <w:t xml:space="preserve">Act in the best interests of </w:t>
      </w:r>
      <w:r w:rsidR="00EA203A">
        <w:rPr>
          <w:rFonts w:ascii="Noto Sans" w:hAnsi="Noto Sans" w:cs="Noto Sans"/>
          <w:color w:val="000000" w:themeColor="text1"/>
          <w:sz w:val="22"/>
          <w:szCs w:val="22"/>
        </w:rPr>
        <w:t>H</w:t>
      </w:r>
      <w:r w:rsidR="006E6179">
        <w:rPr>
          <w:rFonts w:ascii="Noto Sans" w:hAnsi="Noto Sans" w:cs="Noto Sans"/>
          <w:color w:val="000000" w:themeColor="text1"/>
          <w:sz w:val="22"/>
          <w:szCs w:val="22"/>
        </w:rPr>
        <w:t>omeless Link</w:t>
      </w:r>
      <w:r w:rsidRPr="00BD669D">
        <w:rPr>
          <w:rFonts w:ascii="Noto Sans" w:hAnsi="Noto Sans" w:cs="Noto Sans"/>
          <w:color w:val="000000" w:themeColor="text1"/>
          <w:sz w:val="22"/>
          <w:szCs w:val="22"/>
        </w:rPr>
        <w:t xml:space="preserve"> and its beneficiaries.</w:t>
      </w:r>
    </w:p>
    <w:p w14:paraId="074C2187" w14:textId="77777777" w:rsidR="00BD669D" w:rsidRPr="00BD669D" w:rsidRDefault="00BD669D" w:rsidP="00BD669D">
      <w:pPr>
        <w:numPr>
          <w:ilvl w:val="0"/>
          <w:numId w:val="46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BD669D">
        <w:rPr>
          <w:rFonts w:ascii="Noto Sans" w:hAnsi="Noto Sans" w:cs="Noto Sans"/>
          <w:color w:val="000000" w:themeColor="text1"/>
          <w:sz w:val="22"/>
          <w:szCs w:val="22"/>
        </w:rPr>
        <w:t>Uphold confidentiality where required.</w:t>
      </w:r>
    </w:p>
    <w:p w14:paraId="0EAEDEC9" w14:textId="77777777" w:rsidR="00BD669D" w:rsidRPr="00BD669D" w:rsidRDefault="00BD669D" w:rsidP="00BD669D">
      <w:pPr>
        <w:numPr>
          <w:ilvl w:val="0"/>
          <w:numId w:val="46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BD669D">
        <w:rPr>
          <w:rFonts w:ascii="Noto Sans" w:hAnsi="Noto Sans" w:cs="Noto Sans"/>
          <w:color w:val="000000" w:themeColor="text1"/>
          <w:sz w:val="22"/>
          <w:szCs w:val="22"/>
        </w:rPr>
        <w:t>Declare conflicts of interest promptly.</w:t>
      </w:r>
    </w:p>
    <w:p w14:paraId="65A574F9" w14:textId="77777777" w:rsidR="00BD669D" w:rsidRPr="00BD669D" w:rsidRDefault="00BD669D" w:rsidP="00BD669D">
      <w:pPr>
        <w:numPr>
          <w:ilvl w:val="0"/>
          <w:numId w:val="46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BD669D">
        <w:rPr>
          <w:rFonts w:ascii="Noto Sans" w:hAnsi="Noto Sans" w:cs="Noto Sans"/>
          <w:color w:val="000000" w:themeColor="text1"/>
          <w:sz w:val="22"/>
          <w:szCs w:val="22"/>
        </w:rPr>
        <w:t>Promote equality, diversity and inclusion.</w:t>
      </w:r>
    </w:p>
    <w:p w14:paraId="178557E4" w14:textId="77777777" w:rsidR="00BD669D" w:rsidRPr="00BD669D" w:rsidRDefault="00BD669D" w:rsidP="00BD669D">
      <w:pPr>
        <w:numPr>
          <w:ilvl w:val="0"/>
          <w:numId w:val="46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BD669D">
        <w:rPr>
          <w:rFonts w:ascii="Noto Sans" w:hAnsi="Noto Sans" w:cs="Noto Sans"/>
          <w:color w:val="000000" w:themeColor="text1"/>
          <w:sz w:val="22"/>
          <w:szCs w:val="22"/>
        </w:rPr>
        <w:t>Support collective Board decisions.</w:t>
      </w:r>
    </w:p>
    <w:p w14:paraId="71897ABA" w14:textId="77777777" w:rsidR="00BD669D" w:rsidRPr="00BD669D" w:rsidRDefault="00BD669D" w:rsidP="00BD669D">
      <w:pPr>
        <w:numPr>
          <w:ilvl w:val="0"/>
          <w:numId w:val="46"/>
        </w:numPr>
        <w:rPr>
          <w:rFonts w:ascii="Noto Sans" w:hAnsi="Noto Sans" w:cs="Noto Sans"/>
          <w:color w:val="000000" w:themeColor="text1"/>
          <w:sz w:val="22"/>
          <w:szCs w:val="22"/>
        </w:rPr>
      </w:pPr>
      <w:r w:rsidRPr="00BD669D">
        <w:rPr>
          <w:rFonts w:ascii="Noto Sans" w:hAnsi="Noto Sans" w:cs="Noto Sans"/>
          <w:color w:val="000000" w:themeColor="text1"/>
          <w:sz w:val="22"/>
          <w:szCs w:val="22"/>
        </w:rPr>
        <w:t>Behave in accordance with the Nolan Principles of Public Life.</w:t>
      </w:r>
    </w:p>
    <w:p w14:paraId="3716DD88" w14:textId="7E4B6DD6" w:rsidR="003B3F0D" w:rsidRPr="003B3F0D" w:rsidRDefault="003B3F0D" w:rsidP="003B3F0D">
      <w:pPr>
        <w:rPr>
          <w:rFonts w:ascii="Poppins" w:hAnsi="Poppins" w:cs="Poppins"/>
          <w:color w:val="000000" w:themeColor="text1"/>
          <w:sz w:val="22"/>
          <w:szCs w:val="22"/>
        </w:rPr>
      </w:pPr>
    </w:p>
    <w:sectPr w:rsidR="003B3F0D" w:rsidRPr="003B3F0D" w:rsidSect="00EA2241">
      <w:headerReference w:type="even" r:id="rId11"/>
      <w:headerReference w:type="default" r:id="rId12"/>
      <w:footerReference w:type="even" r:id="rId13"/>
      <w:headerReference w:type="first" r:id="rId14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EC29" w14:textId="77777777" w:rsidR="00542967" w:rsidRDefault="00542967" w:rsidP="00C93F1E">
      <w:r>
        <w:separator/>
      </w:r>
    </w:p>
  </w:endnote>
  <w:endnote w:type="continuationSeparator" w:id="0">
    <w:p w14:paraId="4E99A5CF" w14:textId="77777777" w:rsidR="00542967" w:rsidRDefault="00542967" w:rsidP="00C9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800000000000000"/>
    <w:charset w:val="4D"/>
    <w:family w:val="auto"/>
    <w:pitch w:val="variable"/>
    <w:sig w:usb0="00008007" w:usb1="00000000" w:usb2="00000000" w:usb3="00000000" w:csb0="00000093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0266" w14:textId="77777777" w:rsidR="007108F6" w:rsidRPr="0062202A" w:rsidRDefault="007108F6" w:rsidP="007108F6">
    <w:pPr>
      <w:pStyle w:val="Footer"/>
      <w:rPr>
        <w:rFonts w:ascii="Noto Sans" w:hAnsi="Noto Sans" w:cs="Noto Sans"/>
      </w:rPr>
    </w:pPr>
    <w:r w:rsidRPr="0062202A">
      <w:rPr>
        <w:rFonts w:ascii="Noto Sans" w:hAnsi="Noto Sans" w:cs="Noto Sans"/>
      </w:rPr>
      <w:t xml:space="preserve">Insert name and date of </w:t>
    </w:r>
    <w:r>
      <w:rPr>
        <w:rFonts w:ascii="Noto Sans" w:hAnsi="Noto Sans" w:cs="Noto Sans"/>
      </w:rPr>
      <w:t>document</w:t>
    </w:r>
  </w:p>
  <w:p w14:paraId="327DCA50" w14:textId="77777777" w:rsidR="00A7024D" w:rsidRDefault="00A70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9491F" w14:textId="77777777" w:rsidR="00542967" w:rsidRDefault="00542967" w:rsidP="00C93F1E">
      <w:r>
        <w:separator/>
      </w:r>
    </w:p>
  </w:footnote>
  <w:footnote w:type="continuationSeparator" w:id="0">
    <w:p w14:paraId="0DFF20A9" w14:textId="77777777" w:rsidR="00542967" w:rsidRDefault="00542967" w:rsidP="00C9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A1C75" w14:textId="77777777" w:rsidR="005A61D5" w:rsidRDefault="005A61D5" w:rsidP="005A61D5">
    <w:pPr>
      <w:pStyle w:val="Header"/>
      <w:jc w:val="right"/>
    </w:pPr>
    <w:r>
      <w:rPr>
        <w:noProof/>
        <w:lang w:eastAsia="en-GB"/>
      </w:rPr>
      <w:drawing>
        <wp:inline distT="0" distB="0" distL="0" distR="0" wp14:anchorId="23D7A8D8" wp14:editId="2375227D">
          <wp:extent cx="1918800" cy="766800"/>
          <wp:effectExtent l="0" t="0" r="0" b="0"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rtboard 1@3x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00" cy="7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9576" w14:textId="77777777" w:rsidR="00C63D19" w:rsidRDefault="00C63D19" w:rsidP="00C63D19">
    <w:pPr>
      <w:pStyle w:val="Header"/>
      <w:tabs>
        <w:tab w:val="left" w:pos="3545"/>
        <w:tab w:val="right" w:pos="9020"/>
      </w:tabs>
    </w:pPr>
    <w:r>
      <w:tab/>
    </w:r>
    <w:r>
      <w:tab/>
    </w:r>
    <w:r>
      <w:tab/>
    </w:r>
    <w:r>
      <w:rPr>
        <w:noProof/>
        <w:lang w:eastAsia="en-GB"/>
      </w:rPr>
      <w:drawing>
        <wp:inline distT="0" distB="0" distL="0" distR="0" wp14:anchorId="5FB8DBD7" wp14:editId="51D6BD6B">
          <wp:extent cx="1918800" cy="766800"/>
          <wp:effectExtent l="0" t="0" r="0" b="0"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rtboard 1@3x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00" cy="7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ED036" w14:textId="4DA00A35" w:rsidR="0062202A" w:rsidRDefault="00E7062D" w:rsidP="007108F6">
    <w:pPr>
      <w:pStyle w:val="Header"/>
      <w:jc w:val="right"/>
    </w:pPr>
    <w:r>
      <w:rPr>
        <w:noProof/>
      </w:rPr>
      <w:drawing>
        <wp:inline distT="0" distB="0" distL="0" distR="0" wp14:anchorId="2915AA03" wp14:editId="47095F76">
          <wp:extent cx="1876425" cy="1123950"/>
          <wp:effectExtent l="0" t="0" r="0" b="0"/>
          <wp:docPr id="585845212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66E8"/>
    <w:multiLevelType w:val="multilevel"/>
    <w:tmpl w:val="4594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C378C5"/>
    <w:multiLevelType w:val="multilevel"/>
    <w:tmpl w:val="BFA0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2D0DFD"/>
    <w:multiLevelType w:val="multilevel"/>
    <w:tmpl w:val="87C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061EEA"/>
    <w:multiLevelType w:val="multilevel"/>
    <w:tmpl w:val="4AE2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D5FD8"/>
    <w:multiLevelType w:val="multilevel"/>
    <w:tmpl w:val="5A28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01686D"/>
    <w:multiLevelType w:val="multilevel"/>
    <w:tmpl w:val="B65C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804656"/>
    <w:multiLevelType w:val="multilevel"/>
    <w:tmpl w:val="394A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B61844"/>
    <w:multiLevelType w:val="multilevel"/>
    <w:tmpl w:val="4606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723C78"/>
    <w:multiLevelType w:val="multilevel"/>
    <w:tmpl w:val="1BA2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C73E23"/>
    <w:multiLevelType w:val="multilevel"/>
    <w:tmpl w:val="E938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9C750A"/>
    <w:multiLevelType w:val="multilevel"/>
    <w:tmpl w:val="9FC2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F9486E"/>
    <w:multiLevelType w:val="multilevel"/>
    <w:tmpl w:val="E0C4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915734"/>
    <w:multiLevelType w:val="multilevel"/>
    <w:tmpl w:val="4BEE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25532A"/>
    <w:multiLevelType w:val="multilevel"/>
    <w:tmpl w:val="591A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0D7D84"/>
    <w:multiLevelType w:val="multilevel"/>
    <w:tmpl w:val="20EE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2E1FD8"/>
    <w:multiLevelType w:val="hybridMultilevel"/>
    <w:tmpl w:val="9C9A4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414D3"/>
    <w:multiLevelType w:val="multilevel"/>
    <w:tmpl w:val="510C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DF6180"/>
    <w:multiLevelType w:val="hybridMultilevel"/>
    <w:tmpl w:val="8FA2D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B6648"/>
    <w:multiLevelType w:val="multilevel"/>
    <w:tmpl w:val="2EE2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E3014A"/>
    <w:multiLevelType w:val="multilevel"/>
    <w:tmpl w:val="3ED2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8D75FE"/>
    <w:multiLevelType w:val="multilevel"/>
    <w:tmpl w:val="C186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976F4D"/>
    <w:multiLevelType w:val="hybridMultilevel"/>
    <w:tmpl w:val="7EAE4072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B5CD6"/>
    <w:multiLevelType w:val="multilevel"/>
    <w:tmpl w:val="77FC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8D4D6B"/>
    <w:multiLevelType w:val="multilevel"/>
    <w:tmpl w:val="A1B4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4E4E25"/>
    <w:multiLevelType w:val="multilevel"/>
    <w:tmpl w:val="6DAE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F267CD"/>
    <w:multiLevelType w:val="multilevel"/>
    <w:tmpl w:val="ED3A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F2D2E66"/>
    <w:multiLevelType w:val="multilevel"/>
    <w:tmpl w:val="6C9A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EA6D8F"/>
    <w:multiLevelType w:val="multilevel"/>
    <w:tmpl w:val="C954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7F10B54"/>
    <w:multiLevelType w:val="multilevel"/>
    <w:tmpl w:val="839A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D16697"/>
    <w:multiLevelType w:val="hybridMultilevel"/>
    <w:tmpl w:val="F9BE8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829E4"/>
    <w:multiLevelType w:val="multilevel"/>
    <w:tmpl w:val="AB4C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F4E7D61"/>
    <w:multiLevelType w:val="multilevel"/>
    <w:tmpl w:val="734A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05A2E13"/>
    <w:multiLevelType w:val="multilevel"/>
    <w:tmpl w:val="AAE6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52C0815"/>
    <w:multiLevelType w:val="multilevel"/>
    <w:tmpl w:val="72C8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926EA6"/>
    <w:multiLevelType w:val="hybridMultilevel"/>
    <w:tmpl w:val="2D66E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290D44"/>
    <w:multiLevelType w:val="multilevel"/>
    <w:tmpl w:val="399A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023791"/>
    <w:multiLevelType w:val="multilevel"/>
    <w:tmpl w:val="E97C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2045E05"/>
    <w:multiLevelType w:val="multilevel"/>
    <w:tmpl w:val="4872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462176D"/>
    <w:multiLevelType w:val="multilevel"/>
    <w:tmpl w:val="A6F8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757D0E"/>
    <w:multiLevelType w:val="multilevel"/>
    <w:tmpl w:val="9026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4B06C9"/>
    <w:multiLevelType w:val="multilevel"/>
    <w:tmpl w:val="058E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578565D"/>
    <w:multiLevelType w:val="hybridMultilevel"/>
    <w:tmpl w:val="071CF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42108"/>
    <w:multiLevelType w:val="multilevel"/>
    <w:tmpl w:val="B0F4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4D4D23"/>
    <w:multiLevelType w:val="hybridMultilevel"/>
    <w:tmpl w:val="1534C41A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B9726F"/>
    <w:multiLevelType w:val="multilevel"/>
    <w:tmpl w:val="BD64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1B24E1"/>
    <w:multiLevelType w:val="multilevel"/>
    <w:tmpl w:val="1980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EEB5C61"/>
    <w:multiLevelType w:val="multilevel"/>
    <w:tmpl w:val="864A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5153873">
    <w:abstractNumId w:val="21"/>
  </w:num>
  <w:num w:numId="2" w16cid:durableId="432364111">
    <w:abstractNumId w:val="43"/>
  </w:num>
  <w:num w:numId="3" w16cid:durableId="669984763">
    <w:abstractNumId w:val="17"/>
  </w:num>
  <w:num w:numId="4" w16cid:durableId="1751387732">
    <w:abstractNumId w:val="29"/>
  </w:num>
  <w:num w:numId="5" w16cid:durableId="2146116920">
    <w:abstractNumId w:val="15"/>
  </w:num>
  <w:num w:numId="6" w16cid:durableId="1192570497">
    <w:abstractNumId w:val="41"/>
  </w:num>
  <w:num w:numId="7" w16cid:durableId="1547528634">
    <w:abstractNumId w:val="23"/>
  </w:num>
  <w:num w:numId="8" w16cid:durableId="1375812929">
    <w:abstractNumId w:val="20"/>
  </w:num>
  <w:num w:numId="9" w16cid:durableId="859927687">
    <w:abstractNumId w:val="1"/>
  </w:num>
  <w:num w:numId="10" w16cid:durableId="1507668063">
    <w:abstractNumId w:val="27"/>
  </w:num>
  <w:num w:numId="11" w16cid:durableId="2056922836">
    <w:abstractNumId w:val="37"/>
  </w:num>
  <w:num w:numId="12" w16cid:durableId="614562148">
    <w:abstractNumId w:val="44"/>
  </w:num>
  <w:num w:numId="13" w16cid:durableId="111630112">
    <w:abstractNumId w:val="25"/>
  </w:num>
  <w:num w:numId="14" w16cid:durableId="1452632312">
    <w:abstractNumId w:val="5"/>
  </w:num>
  <w:num w:numId="15" w16cid:durableId="509951745">
    <w:abstractNumId w:val="14"/>
  </w:num>
  <w:num w:numId="16" w16cid:durableId="1523398074">
    <w:abstractNumId w:val="18"/>
  </w:num>
  <w:num w:numId="17" w16cid:durableId="267543616">
    <w:abstractNumId w:val="31"/>
  </w:num>
  <w:num w:numId="18" w16cid:durableId="1113985067">
    <w:abstractNumId w:val="13"/>
  </w:num>
  <w:num w:numId="19" w16cid:durableId="189950235">
    <w:abstractNumId w:val="0"/>
  </w:num>
  <w:num w:numId="20" w16cid:durableId="2020232530">
    <w:abstractNumId w:val="45"/>
  </w:num>
  <w:num w:numId="21" w16cid:durableId="116878848">
    <w:abstractNumId w:val="8"/>
  </w:num>
  <w:num w:numId="22" w16cid:durableId="1340503304">
    <w:abstractNumId w:val="11"/>
  </w:num>
  <w:num w:numId="23" w16cid:durableId="1570798441">
    <w:abstractNumId w:val="4"/>
  </w:num>
  <w:num w:numId="24" w16cid:durableId="1012532457">
    <w:abstractNumId w:val="19"/>
  </w:num>
  <w:num w:numId="25" w16cid:durableId="1086413648">
    <w:abstractNumId w:val="9"/>
  </w:num>
  <w:num w:numId="26" w16cid:durableId="860777986">
    <w:abstractNumId w:val="30"/>
  </w:num>
  <w:num w:numId="27" w16cid:durableId="787554528">
    <w:abstractNumId w:val="2"/>
  </w:num>
  <w:num w:numId="28" w16cid:durableId="216093232">
    <w:abstractNumId w:val="33"/>
  </w:num>
  <w:num w:numId="29" w16cid:durableId="2134979119">
    <w:abstractNumId w:val="16"/>
  </w:num>
  <w:num w:numId="30" w16cid:durableId="851531501">
    <w:abstractNumId w:val="32"/>
  </w:num>
  <w:num w:numId="31" w16cid:durableId="877666229">
    <w:abstractNumId w:val="46"/>
  </w:num>
  <w:num w:numId="32" w16cid:durableId="828907680">
    <w:abstractNumId w:val="12"/>
  </w:num>
  <w:num w:numId="33" w16cid:durableId="711151457">
    <w:abstractNumId w:val="24"/>
  </w:num>
  <w:num w:numId="34" w16cid:durableId="2029328972">
    <w:abstractNumId w:val="40"/>
  </w:num>
  <w:num w:numId="35" w16cid:durableId="92168111">
    <w:abstractNumId w:val="10"/>
  </w:num>
  <w:num w:numId="36" w16cid:durableId="1308782846">
    <w:abstractNumId w:val="7"/>
  </w:num>
  <w:num w:numId="37" w16cid:durableId="182596870">
    <w:abstractNumId w:val="6"/>
  </w:num>
  <w:num w:numId="38" w16cid:durableId="604461338">
    <w:abstractNumId w:val="36"/>
  </w:num>
  <w:num w:numId="39" w16cid:durableId="1916547100">
    <w:abstractNumId w:val="28"/>
  </w:num>
  <w:num w:numId="40" w16cid:durableId="1877233969">
    <w:abstractNumId w:val="3"/>
  </w:num>
  <w:num w:numId="41" w16cid:durableId="54010849">
    <w:abstractNumId w:val="22"/>
  </w:num>
  <w:num w:numId="42" w16cid:durableId="1705785234">
    <w:abstractNumId w:val="26"/>
  </w:num>
  <w:num w:numId="43" w16cid:durableId="133648251">
    <w:abstractNumId w:val="42"/>
  </w:num>
  <w:num w:numId="44" w16cid:durableId="852381595">
    <w:abstractNumId w:val="38"/>
  </w:num>
  <w:num w:numId="45" w16cid:durableId="1411734937">
    <w:abstractNumId w:val="35"/>
  </w:num>
  <w:num w:numId="46" w16cid:durableId="932056166">
    <w:abstractNumId w:val="39"/>
  </w:num>
  <w:num w:numId="47" w16cid:durableId="61421327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850"/>
    <w:rsid w:val="0004281A"/>
    <w:rsid w:val="00053892"/>
    <w:rsid w:val="0009046F"/>
    <w:rsid w:val="00095E19"/>
    <w:rsid w:val="000E3B34"/>
    <w:rsid w:val="000E41AD"/>
    <w:rsid w:val="00121C58"/>
    <w:rsid w:val="001868B3"/>
    <w:rsid w:val="00191CE8"/>
    <w:rsid w:val="001C14B6"/>
    <w:rsid w:val="002108EC"/>
    <w:rsid w:val="00256DA8"/>
    <w:rsid w:val="00271BC8"/>
    <w:rsid w:val="002801DF"/>
    <w:rsid w:val="002B4CAE"/>
    <w:rsid w:val="002E3E44"/>
    <w:rsid w:val="0033744B"/>
    <w:rsid w:val="00373A30"/>
    <w:rsid w:val="003A25CE"/>
    <w:rsid w:val="003B3F0D"/>
    <w:rsid w:val="003E52A7"/>
    <w:rsid w:val="00434A2C"/>
    <w:rsid w:val="00443BF8"/>
    <w:rsid w:val="00457BC1"/>
    <w:rsid w:val="004A3EAD"/>
    <w:rsid w:val="004C0523"/>
    <w:rsid w:val="004C0547"/>
    <w:rsid w:val="004C3952"/>
    <w:rsid w:val="004D3B70"/>
    <w:rsid w:val="004E186C"/>
    <w:rsid w:val="00510161"/>
    <w:rsid w:val="00527B54"/>
    <w:rsid w:val="00542967"/>
    <w:rsid w:val="00584373"/>
    <w:rsid w:val="005A2A73"/>
    <w:rsid w:val="005A61D5"/>
    <w:rsid w:val="00607397"/>
    <w:rsid w:val="0062202A"/>
    <w:rsid w:val="006711CE"/>
    <w:rsid w:val="006D5850"/>
    <w:rsid w:val="006E51D5"/>
    <w:rsid w:val="006E6179"/>
    <w:rsid w:val="007108F6"/>
    <w:rsid w:val="00721723"/>
    <w:rsid w:val="00723E5E"/>
    <w:rsid w:val="007F3FA3"/>
    <w:rsid w:val="008421F2"/>
    <w:rsid w:val="00856E7A"/>
    <w:rsid w:val="00877367"/>
    <w:rsid w:val="00883F38"/>
    <w:rsid w:val="00893CAE"/>
    <w:rsid w:val="008D4737"/>
    <w:rsid w:val="008F46C4"/>
    <w:rsid w:val="00912892"/>
    <w:rsid w:val="00947A2D"/>
    <w:rsid w:val="00A006AB"/>
    <w:rsid w:val="00A267AB"/>
    <w:rsid w:val="00A30161"/>
    <w:rsid w:val="00A32375"/>
    <w:rsid w:val="00A477C8"/>
    <w:rsid w:val="00A7024D"/>
    <w:rsid w:val="00A77D74"/>
    <w:rsid w:val="00AC33B4"/>
    <w:rsid w:val="00AE6737"/>
    <w:rsid w:val="00AF0836"/>
    <w:rsid w:val="00B17A9E"/>
    <w:rsid w:val="00B31C6E"/>
    <w:rsid w:val="00B56900"/>
    <w:rsid w:val="00B64DC3"/>
    <w:rsid w:val="00BB2639"/>
    <w:rsid w:val="00BD669D"/>
    <w:rsid w:val="00C63D19"/>
    <w:rsid w:val="00C93F1E"/>
    <w:rsid w:val="00D4729A"/>
    <w:rsid w:val="00DA47F5"/>
    <w:rsid w:val="00DB74B1"/>
    <w:rsid w:val="00DC644C"/>
    <w:rsid w:val="00E277F1"/>
    <w:rsid w:val="00E32C02"/>
    <w:rsid w:val="00E7062D"/>
    <w:rsid w:val="00E74C94"/>
    <w:rsid w:val="00E82202"/>
    <w:rsid w:val="00EA203A"/>
    <w:rsid w:val="00EA2241"/>
    <w:rsid w:val="00EA7C87"/>
    <w:rsid w:val="00EC2849"/>
    <w:rsid w:val="00EE0C8E"/>
    <w:rsid w:val="00F11E86"/>
    <w:rsid w:val="00F65697"/>
    <w:rsid w:val="00F80481"/>
    <w:rsid w:val="00FB0E88"/>
    <w:rsid w:val="00FF1B6D"/>
    <w:rsid w:val="00FF5818"/>
    <w:rsid w:val="0DAB46A4"/>
    <w:rsid w:val="1B0FC771"/>
    <w:rsid w:val="44FCB78F"/>
    <w:rsid w:val="4F9334CB"/>
    <w:rsid w:val="56216A76"/>
    <w:rsid w:val="5B062CE1"/>
    <w:rsid w:val="5B2DC5E2"/>
    <w:rsid w:val="74D0AC55"/>
    <w:rsid w:val="7BEAB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EC27C"/>
  <w15:chartTrackingRefBased/>
  <w15:docId w15:val="{CF67068B-B8AA-4211-B695-1FE7E026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F1E"/>
  </w:style>
  <w:style w:type="paragraph" w:styleId="Footer">
    <w:name w:val="footer"/>
    <w:basedOn w:val="Normal"/>
    <w:link w:val="FooterChar"/>
    <w:uiPriority w:val="99"/>
    <w:unhideWhenUsed/>
    <w:rsid w:val="00C93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F1E"/>
  </w:style>
  <w:style w:type="character" w:styleId="Hyperlink">
    <w:name w:val="Hyperlink"/>
    <w:basedOn w:val="DefaultParagraphFont"/>
    <w:uiPriority w:val="99"/>
    <w:unhideWhenUsed/>
    <w:rsid w:val="00C63D1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3D19"/>
    <w:rPr>
      <w:color w:val="605E5C"/>
      <w:shd w:val="clear" w:color="auto" w:fill="E1DFDD"/>
    </w:rPr>
  </w:style>
  <w:style w:type="paragraph" w:customStyle="1" w:styleId="Heading1">
    <w:name w:val="Heading #1"/>
    <w:basedOn w:val="Normal"/>
    <w:qFormat/>
    <w:rsid w:val="00FF5818"/>
    <w:rPr>
      <w:rFonts w:ascii="Poppins" w:hAnsi="Poppins" w:cs="Poppins"/>
      <w:b/>
      <w:color w:val="6E005A"/>
      <w:sz w:val="36"/>
      <w:szCs w:val="36"/>
    </w:rPr>
  </w:style>
  <w:style w:type="paragraph" w:customStyle="1" w:styleId="Heading2">
    <w:name w:val="Heading #2"/>
    <w:basedOn w:val="Normal"/>
    <w:qFormat/>
    <w:rsid w:val="00FF5818"/>
    <w:rPr>
      <w:rFonts w:ascii="Poppins" w:hAnsi="Poppins" w:cs="Poppins"/>
      <w:b/>
      <w:color w:val="F659AC"/>
      <w:sz w:val="28"/>
      <w:szCs w:val="28"/>
    </w:rPr>
  </w:style>
  <w:style w:type="paragraph" w:customStyle="1" w:styleId="Heading3">
    <w:name w:val="Heading #3"/>
    <w:basedOn w:val="Normal"/>
    <w:qFormat/>
    <w:rsid w:val="00FF5818"/>
    <w:rPr>
      <w:rFonts w:ascii="Poppins" w:hAnsi="Poppins" w:cs="Poppins"/>
      <w:b/>
      <w:color w:val="000000" w:themeColor="text1"/>
      <w:sz w:val="22"/>
      <w:szCs w:val="22"/>
    </w:rPr>
  </w:style>
  <w:style w:type="paragraph" w:customStyle="1" w:styleId="BodyText1">
    <w:name w:val="Body Text #1"/>
    <w:basedOn w:val="Normal"/>
    <w:qFormat/>
    <w:rsid w:val="00FF5818"/>
    <w:rPr>
      <w:rFonts w:ascii="Poppins" w:hAnsi="Poppins" w:cs="Poppins"/>
      <w:color w:val="000000" w:themeColor="text1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B3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lessLink\Homeless%20Link%20Templates\Internal%20Document%20Template%20Popp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871bc-43b1-4327-86d7-df04a0885ec9" xsi:nil="true"/>
    <lcf76f155ced4ddcb4097134ff3c332f xmlns="0361047b-50a8-4bff-950f-37b27d072e97">
      <Terms xmlns="http://schemas.microsoft.com/office/infopath/2007/PartnerControls"/>
    </lcf76f155ced4ddcb4097134ff3c332f>
    <RefID xmlns="0361047b-50a8-4bff-950f-37b27d072e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7315788485D24FA4CCB9B18A831205" ma:contentTypeVersion="17" ma:contentTypeDescription="Create a new document." ma:contentTypeScope="" ma:versionID="6a0ce3e5f3efa96b6d4929c65225305a">
  <xsd:schema xmlns:xsd="http://www.w3.org/2001/XMLSchema" xmlns:xs="http://www.w3.org/2001/XMLSchema" xmlns:p="http://schemas.microsoft.com/office/2006/metadata/properties" xmlns:ns2="0361047b-50a8-4bff-950f-37b27d072e97" xmlns:ns3="2ff871bc-43b1-4327-86d7-df04a0885ec9" targetNamespace="http://schemas.microsoft.com/office/2006/metadata/properties" ma:root="true" ma:fieldsID="d989232b0d065990252276265f5b7330" ns2:_="" ns3:_="">
    <xsd:import namespace="0361047b-50a8-4bff-950f-37b27d072e97"/>
    <xsd:import namespace="2ff871bc-43b1-4327-86d7-df04a0885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f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1047b-50a8-4bff-950f-37b27d072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74eefb-ffb3-4728-840e-2af4fb2d1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ID" ma:index="23" nillable="true" ma:displayName="Ref ID" ma:format="Dropdown" ma:internalName="Ref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871bc-43b1-4327-86d7-df04a0885e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cb2de-bd84-45dc-b40a-79c3d544e72d}" ma:internalName="TaxCatchAll" ma:showField="CatchAllData" ma:web="2ff871bc-43b1-4327-86d7-df04a0885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02EE86-F155-494E-89DF-E860EF7C03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08A607-FDCC-43A7-82AE-35FBED57A39F}">
  <ds:schemaRefs>
    <ds:schemaRef ds:uri="http://schemas.microsoft.com/office/2006/metadata/properties"/>
    <ds:schemaRef ds:uri="http://schemas.microsoft.com/office/infopath/2007/PartnerControls"/>
    <ds:schemaRef ds:uri="2ff871bc-43b1-4327-86d7-df04a0885ec9"/>
    <ds:schemaRef ds:uri="0361047b-50a8-4bff-950f-37b27d072e97"/>
  </ds:schemaRefs>
</ds:datastoreItem>
</file>

<file path=customXml/itemProps3.xml><?xml version="1.0" encoding="utf-8"?>
<ds:datastoreItem xmlns:ds="http://schemas.openxmlformats.org/officeDocument/2006/customXml" ds:itemID="{25F14742-F042-42F8-A5AE-2891293AD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1047b-50a8-4bff-950f-37b27d072e97"/>
    <ds:schemaRef ds:uri="2ff871bc-43b1-4327-86d7-df04a0885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06F282-6D1E-4C52-845A-FD436F6D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 Document Template Poppins</Template>
  <TotalTime>0</TotalTime>
  <Pages>3</Pages>
  <Words>519</Words>
  <Characters>3586</Characters>
  <Application>Microsoft Office Word</Application>
  <DocSecurity>0</DocSecurity>
  <Lines>99</Lines>
  <Paragraphs>80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Colley</dc:creator>
  <cp:keywords/>
  <dc:description/>
  <cp:lastModifiedBy>Stuart Ingram</cp:lastModifiedBy>
  <cp:revision>58</cp:revision>
  <dcterms:created xsi:type="dcterms:W3CDTF">2026-03-13T10:30:00Z</dcterms:created>
  <dcterms:modified xsi:type="dcterms:W3CDTF">2026-07-21T14:01:00Z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0x010100997315788485D24FA4CCB9B18A831205</vt:lpwstr>
  </property>
  <property fmtid="{D5CDD505-2E9C-101B-9397-08002B2CF9AE}" pid="3" name="MediaServiceImageTags">
    <vt:lpwstr/>
  </property>
</Properties>
</file>